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  <w:rPr>
          <w:b/>
          <w:bCs/>
          <w:color w:val="014888"/>
          <w:sz w:val="42"/>
          <w:szCs w:val="42"/>
        </w:rPr>
      </w:pPr>
      <w:bookmarkStart w:id="3" w:name="_GoBack"/>
      <w:r>
        <w:rPr>
          <w:b/>
          <w:bCs/>
          <w:i w:val="0"/>
          <w:iCs w:val="0"/>
          <w:caps w:val="0"/>
          <w:color w:val="014888"/>
          <w:spacing w:val="0"/>
          <w:sz w:val="42"/>
          <w:szCs w:val="42"/>
          <w:bdr w:val="none" w:color="auto" w:sz="0" w:space="0"/>
          <w:shd w:val="clear" w:fill="FFFFFF"/>
        </w:rPr>
        <w:t>湖南科技大学计算机科学与工程学院2023年硕士研究生第二批调剂复试公告</w:t>
      </w:r>
    </w:p>
    <w:bookmarkEnd w:id="3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00" w:lineRule="atLeast"/>
        <w:ind w:left="0" w:right="0"/>
        <w:jc w:val="center"/>
        <w:rPr>
          <w:color w:val="787878"/>
          <w:sz w:val="29"/>
          <w:szCs w:val="29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9"/>
          <w:szCs w:val="29"/>
          <w:bdr w:val="none" w:color="auto" w:sz="0" w:space="0"/>
          <w:shd w:val="clear" w:fill="F5F5F5"/>
        </w:rPr>
        <w:t>时间：2023-04-11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29"/>
          <w:szCs w:val="29"/>
          <w:bdr w:val="none" w:color="auto" w:sz="0" w:space="0"/>
          <w:shd w:val="clear" w:fill="F5F5F5"/>
        </w:rPr>
        <w:t> 访问量： 1351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420"/>
        <w:jc w:val="left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一、调剂计划</w:t>
      </w:r>
    </w:p>
    <w:tbl>
      <w:tblPr>
        <w:tblW w:w="908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362"/>
        <w:gridCol w:w="1432"/>
        <w:gridCol w:w="1374"/>
        <w:gridCol w:w="1981"/>
        <w:gridCol w:w="17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专业代码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专业名称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接收全日制调剂生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接收非全日制调剂生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接收调剂生的报考专业要求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学院联系人及电话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323232"/>
                <w:sz w:val="21"/>
                <w:szCs w:val="21"/>
                <w:bdr w:val="none" w:color="auto" w:sz="0" w:space="0"/>
              </w:rPr>
              <w:t>081200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计算机科学与技术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接收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不接收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计算机科学与技术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23232"/>
                <w:sz w:val="21"/>
                <w:szCs w:val="21"/>
                <w:bdr w:val="none" w:color="auto" w:sz="0" w:space="0"/>
              </w:rPr>
              <w:t>081200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易老师，谢老师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color w:val="323232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323232"/>
                <w:sz w:val="21"/>
                <w:szCs w:val="21"/>
                <w:bdr w:val="none" w:color="auto" w:sz="0" w:space="0"/>
              </w:rPr>
              <w:t>0731-58290190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二、调剂系统操作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校内外调剂考生必须及时登陆中国研究生招生信息网（http://yz.chsi.com.cn/）提交调剂申请，按规定程序操作，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未在中国研究生招生信息网办理登记手续并确认的调剂无效。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我校将于4月12日8:30-20:30开通调剂系统（生源不足的专业开放时间适当延长）。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三、缴费流程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考生微信关注“湖南科技大学财务处”公众号，用本人考生编号和姓名登陆，点开“学杂费”选项，勾选“复试费”，自助完成缴费120元。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第二批调剂考生缴费时间为4月13日10:00-15:00；如有后续调剂，缴费时间另行通知。未按规定时间完成缴费的考生视为自主放弃复试资格。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四、工作安排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（1）复试时间：第二批调剂考生复试时间为2023年4月13日19:00-15日。考生根据学院复试通知**审查手续、提交相关复试材料。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（2）资格审查：考生需携带准考证、身份证、学历证（应届考生带学生证）等材料原件报到并进行资格审查。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3"/>
        <w:jc w:val="both"/>
        <w:rPr>
          <w:color w:val="323232"/>
          <w:sz w:val="14"/>
          <w:szCs w:val="14"/>
        </w:rPr>
      </w:pPr>
      <w:bookmarkStart w:id="0" w:name="_Toc13223"/>
      <w:bookmarkEnd w:id="0"/>
      <w:bookmarkStart w:id="1" w:name="_Toc25419"/>
      <w:bookmarkEnd w:id="1"/>
      <w:bookmarkStart w:id="2" w:name="_Toc24480"/>
      <w:bookmarkEnd w:id="2"/>
      <w:r>
        <w:rPr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（3）复试内容：心理测试、专业笔试、综合面试、同等学力考生加试（笔试）等。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color w:val="323232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具体安排如下：</w:t>
      </w:r>
    </w:p>
    <w:tbl>
      <w:tblPr>
        <w:tblW w:w="1100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4"/>
        <w:gridCol w:w="2220"/>
        <w:gridCol w:w="1983"/>
        <w:gridCol w:w="2988"/>
        <w:gridCol w:w="260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210"/>
              <w:jc w:val="both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专业代码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专业名称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复试时间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复试地点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  <w:jc w:val="center"/>
        </w:trPr>
        <w:tc>
          <w:tcPr>
            <w:tcW w:w="8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081200</w:t>
            </w:r>
          </w:p>
        </w:tc>
        <w:tc>
          <w:tcPr>
            <w:tcW w:w="13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计算机科学与技术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报到资格审查：4月14日 9：00之前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逸夫楼209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  <w:jc w:val="center"/>
        </w:trPr>
        <w:tc>
          <w:tcPr>
            <w:tcW w:w="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心理测试：4月14日 9:00开始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逸夫楼209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  <w:jc w:val="center"/>
        </w:trPr>
        <w:tc>
          <w:tcPr>
            <w:tcW w:w="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笔试：4月14日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9：40-11:40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逸夫楼209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  <w:jc w:val="center"/>
        </w:trPr>
        <w:tc>
          <w:tcPr>
            <w:tcW w:w="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面试：4月14日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14：30开始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逸夫楼209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  <w:jc w:val="center"/>
        </w:trPr>
        <w:tc>
          <w:tcPr>
            <w:tcW w:w="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同等学力加试：4月15日8:00-12:00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sz w:val="21"/>
                <w:szCs w:val="21"/>
                <w:bdr w:val="none" w:color="auto" w:sz="0" w:space="0"/>
              </w:rPr>
              <w:t>逸夫楼209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both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（4）其他事项按照《湖南科技大学2023年硕士研究生复试与录取工作方案》《湖南科技大学2023年硕士研究生调剂复试办法》和《湖南科技大学计算机科学与工程学院2023年硕士研究生复试与录取工作方案》《湖南科技大学计算机科学与工程学院2023年硕士研究生调剂复试办法》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right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湖南科技大学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u w:val="single"/>
          <w:bdr w:val="none" w:color="auto" w:sz="0" w:space="0"/>
          <w:shd w:val="clear" w:fill="FFFFFF"/>
        </w:rPr>
        <w:t>计算机科学与工程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right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2"/>
          <w:szCs w:val="32"/>
          <w:bdr w:val="none" w:color="auto" w:sz="0" w:space="0"/>
          <w:shd w:val="clear" w:fill="FFFFFF"/>
        </w:rPr>
        <w:t>2023年4月11日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DD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2023-05-26T12:25:04Z</dcterms:created>
  <dc:creator>Administrator</dc:creator>
  <cp:lastModifiedBy>王英</cp:lastModifiedBy>
  <dcterms:modified xsi:type="dcterms:W3CDTF">2023-05-26T12:25:13Z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AAA1A57FF436460097349F7792FFEE74</vt:lpwstr>
  </property>
</Properties>
</file>