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b/>
          <w:bCs/>
          <w:sz w:val="21"/>
          <w:szCs w:val="21"/>
        </w:rPr>
      </w:pPr>
      <w:bookmarkStart w:id="0" w:name="_GoBack"/>
      <w:r>
        <w:rPr>
          <w:b/>
          <w:bCs/>
          <w:color w:val="333333"/>
          <w:sz w:val="21"/>
          <w:szCs w:val="21"/>
          <w:bdr w:val="none" w:color="auto" w:sz="0" w:space="0"/>
          <w:shd w:val="clear" w:fill="F4F4F4"/>
        </w:rPr>
        <w:t>湘潭大学化工学院2023年硕士研究生第二轮调剂公告</w:t>
      </w:r>
    </w:p>
    <w:bookmarkEnd w:id="0"/>
    <w:p>
      <w:pPr>
        <w:pStyle w:val="3"/>
        <w:keepNext w:val="0"/>
        <w:keepLines w:val="0"/>
        <w:widowControl/>
        <w:suppressLineNumbers w:val="0"/>
        <w:jc w:val="center"/>
        <w:rPr>
          <w:color w:val="666666"/>
          <w:sz w:val="14"/>
          <w:szCs w:val="14"/>
        </w:rPr>
      </w:pPr>
      <w:r>
        <w:rPr>
          <w:color w:val="666666"/>
          <w:sz w:val="14"/>
          <w:szCs w:val="14"/>
          <w:bdr w:val="none" w:color="auto" w:sz="0" w:space="0"/>
          <w:shd w:val="clear" w:fill="F4F4F4"/>
        </w:rPr>
        <w:t>作者：研究生招生办公室 浏览：　日期：2023-04-12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rPr>
          <w:color w:val="666666"/>
          <w:sz w:val="14"/>
          <w:szCs w:val="1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Style w:val="6"/>
          <w:rFonts w:ascii="方正小标宋简体" w:hAnsi="方正小标宋简体" w:eastAsia="方正小标宋简体" w:cs="方正小标宋简体"/>
          <w:b/>
          <w:bCs/>
          <w:color w:val="666666"/>
          <w:sz w:val="21"/>
          <w:szCs w:val="21"/>
        </w:rPr>
        <w:t>                                                湘潭大学化工学院</w:t>
      </w:r>
      <w:r>
        <w:rPr>
          <w:rStyle w:val="6"/>
          <w:rFonts w:hint="default" w:ascii="方正小标宋简体" w:hAnsi="方正小标宋简体" w:eastAsia="方正小标宋简体" w:cs="方正小标宋简体"/>
          <w:b/>
          <w:bCs/>
          <w:color w:val="666666"/>
          <w:sz w:val="21"/>
          <w:szCs w:val="21"/>
        </w:rPr>
        <w:t>2023年硕士研究生第二轮调剂公告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ascii="黑体" w:hAnsi="宋体" w:eastAsia="黑体" w:cs="黑体"/>
          <w:color w:val="666666"/>
          <w:sz w:val="19"/>
          <w:szCs w:val="19"/>
        </w:rPr>
        <w:t>一、调剂系统开放时间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ascii="仿宋_GB2312" w:hAnsi="仿宋_GB2312" w:eastAsia="仿宋_GB2312" w:cs="仿宋_GB2312"/>
          <w:color w:val="666666"/>
          <w:sz w:val="19"/>
          <w:szCs w:val="19"/>
        </w:rPr>
        <w:t>根据我院推免生及一志愿考生复试录取情况，我院以下专业需少量调剂，欢迎满足调剂要求的考生及时登录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“全国硕士研究生招生考试网上调剂”系统（简称“调剂系统”，网址：</w:t>
      </w:r>
      <w:r>
        <w:rPr>
          <w:color w:val="0E90D2"/>
          <w:sz w:val="14"/>
          <w:szCs w:val="14"/>
          <w:u w:val="none"/>
        </w:rPr>
        <w:fldChar w:fldCharType="begin"/>
      </w:r>
      <w:r>
        <w:rPr>
          <w:color w:val="0E90D2"/>
          <w:sz w:val="14"/>
          <w:szCs w:val="14"/>
          <w:u w:val="none"/>
        </w:rPr>
        <w:instrText xml:space="preserve"> HYPERLINK "http://yz.chsi.com.cn/yztj/%EF%BC%89%EF%BC%88%E9%A2%84%E8%AE%A14%E6%9C%886" </w:instrText>
      </w:r>
      <w:r>
        <w:rPr>
          <w:color w:val="0E90D2"/>
          <w:sz w:val="14"/>
          <w:szCs w:val="14"/>
          <w:u w:val="none"/>
        </w:rPr>
        <w:fldChar w:fldCharType="separate"/>
      </w:r>
      <w:r>
        <w:rPr>
          <w:rStyle w:val="7"/>
          <w:rFonts w:hint="default" w:ascii="Times New Roman" w:hAnsi="Times New Roman" w:eastAsia="仿宋_GB2312" w:cs="Times New Roman"/>
          <w:color w:val="0E90D2"/>
          <w:sz w:val="19"/>
          <w:szCs w:val="19"/>
          <w:u w:val="none"/>
        </w:rPr>
        <w:t>http://yz.chsi.com.cn/yztj/</w:t>
      </w:r>
      <w:r>
        <w:rPr>
          <w:rStyle w:val="7"/>
          <w:rFonts w:hint="default" w:ascii="仿宋_GB2312" w:hAnsi="仿宋_GB2312" w:eastAsia="仿宋_GB2312" w:cs="仿宋_GB2312"/>
          <w:color w:val="0E90D2"/>
          <w:sz w:val="19"/>
          <w:szCs w:val="19"/>
          <w:u w:val="none"/>
        </w:rPr>
        <w:t>）</w:t>
      </w:r>
      <w:r>
        <w:rPr>
          <w:color w:val="0E90D2"/>
          <w:sz w:val="14"/>
          <w:szCs w:val="14"/>
          <w:u w:val="none"/>
        </w:rPr>
        <w:fldChar w:fldCharType="end"/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填报调剂志愿。</w:t>
      </w:r>
    </w:p>
    <w:tbl>
      <w:tblPr>
        <w:tblW w:w="58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750"/>
        <w:gridCol w:w="850"/>
        <w:gridCol w:w="161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类型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调剂要求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调剂系统开放时间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学术型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083200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shd w:val="clear" w:fill="FFFFFF"/>
              </w:rPr>
              <w:t>食品科学与工程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见</w:t>
            </w:r>
            <w:r>
              <w:rPr>
                <w:sz w:val="19"/>
                <w:szCs w:val="19"/>
                <w:bdr w:val="none" w:color="auto" w:sz="0" w:space="0"/>
              </w:rPr>
              <w:t>《湘潭大学化工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学院复试录取工作方案</w:t>
            </w:r>
            <w:r>
              <w:rPr>
                <w:sz w:val="19"/>
                <w:szCs w:val="19"/>
                <w:bdr w:val="none" w:color="auto" w:sz="0" w:space="0"/>
              </w:rPr>
              <w:t>》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11:00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6:00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shd w:val="clear" w:fill="FFFFFF"/>
              </w:rPr>
              <w:t>085600材料与化工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见</w:t>
            </w:r>
            <w:r>
              <w:rPr>
                <w:sz w:val="19"/>
                <w:szCs w:val="19"/>
                <w:bdr w:val="none" w:color="auto" w:sz="0" w:space="0"/>
              </w:rPr>
              <w:t>《湘潭大学化工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学院复试录取工作方案</w:t>
            </w:r>
            <w:r>
              <w:rPr>
                <w:sz w:val="19"/>
                <w:szCs w:val="19"/>
                <w:bdr w:val="none" w:color="auto" w:sz="0" w:space="0"/>
              </w:rPr>
              <w:t>》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11:00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6:00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086000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shd w:val="clear" w:fill="FFFFFF"/>
              </w:rPr>
              <w:t>生物与医药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见</w:t>
            </w:r>
            <w:r>
              <w:rPr>
                <w:sz w:val="19"/>
                <w:szCs w:val="19"/>
                <w:bdr w:val="none" w:color="auto" w:sz="0" w:space="0"/>
              </w:rPr>
              <w:t>《湘潭大学化工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学院复试录取工作方案</w:t>
            </w:r>
            <w:r>
              <w:rPr>
                <w:sz w:val="19"/>
                <w:szCs w:val="19"/>
                <w:bdr w:val="none" w:color="auto" w:sz="0" w:space="0"/>
              </w:rPr>
              <w:t>》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11:00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6:00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hint="eastAsia" w:ascii="黑体" w:hAnsi="宋体" w:eastAsia="黑体" w:cs="黑体"/>
          <w:color w:val="666666"/>
          <w:sz w:val="19"/>
          <w:szCs w:val="19"/>
        </w:rPr>
        <w:t>二、调剂复试安排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我院将根据调剂规则遴选符合条件考生，并通过“中国研究生招生信息网”通知考生参加复试。考生需及时查看“复试通知”并在</w:t>
      </w:r>
      <w:r>
        <w:rPr>
          <w:rStyle w:val="6"/>
          <w:rFonts w:hint="default" w:ascii="Times New Roman" w:hAnsi="Times New Roman" w:eastAsia="仿宋_GB2312" w:cs="Times New Roman"/>
          <w:b/>
          <w:bCs/>
          <w:color w:val="666666"/>
          <w:sz w:val="19"/>
          <w:szCs w:val="19"/>
        </w:rPr>
        <w:t>12</w:t>
      </w:r>
      <w:r>
        <w:rPr>
          <w:rStyle w:val="6"/>
          <w:rFonts w:hint="default" w:ascii="仿宋_GB2312" w:hAnsi="仿宋_GB2312" w:eastAsia="仿宋_GB2312" w:cs="仿宋_GB2312"/>
          <w:b/>
          <w:bCs/>
          <w:color w:val="666666"/>
          <w:sz w:val="19"/>
          <w:szCs w:val="19"/>
        </w:rPr>
        <w:t>小时内予以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确认，逾期将取消其复试资格。调剂考生与一志愿上线考生执行相同的复试程序。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hint="default" w:ascii="仿宋_GB2312" w:hAnsi="Times New Roman" w:eastAsia="仿宋_GB2312" w:cs="仿宋_GB2312"/>
          <w:color w:val="666666"/>
          <w:sz w:val="19"/>
          <w:szCs w:val="19"/>
        </w:rPr>
        <w:t>具体时间安排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6"/>
        <w:gridCol w:w="1320"/>
        <w:gridCol w:w="2080"/>
        <w:gridCol w:w="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Times New Roman" w:eastAsia="仿宋_GB2312" w:cs="仿宋_GB2312"/>
                <w:b/>
                <w:bCs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时间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具体安排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Times New Roman" w:eastAsia="仿宋_GB2312" w:cs="仿宋_GB2312"/>
                <w:b/>
                <w:bCs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地点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15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晚上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18:30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20:30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考生按要求携带有关材料进行资格审查</w:t>
            </w: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化学化工大楼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A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栋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208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教室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务必准时参加，资格审查未通过者不得参加复试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16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vertAlign w:val="baseline"/>
              </w:rPr>
              <w:t>上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vertAlign w:val="baseline"/>
              </w:rPr>
              <w:t>9:00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—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vertAlign w:val="baseline"/>
              </w:rPr>
              <w:t>11:00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专业课笔试</w:t>
            </w: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研究生院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-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研一阶梯教室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全体考生需提前半小时到考场进行身份核验入场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16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vertAlign w:val="baseline"/>
              </w:rPr>
              <w:t>下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vertAlign w:val="baseline"/>
              </w:rPr>
              <w:t>2:00-</w:t>
            </w:r>
          </w:p>
        </w:tc>
        <w:tc>
          <w:tcPr>
            <w:tcW w:w="428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面试：时间、地点具体见复试专业小组安排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hint="eastAsia" w:ascii="黑体" w:hAnsi="宋体" w:eastAsia="黑体" w:cs="黑体"/>
          <w:color w:val="666666"/>
          <w:sz w:val="19"/>
          <w:szCs w:val="19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80"/>
      </w:pPr>
      <w:r>
        <w:rPr>
          <w:rFonts w:hint="default" w:ascii="仿宋_GB2312" w:hAnsi="Times New Roman" w:eastAsia="仿宋_GB2312" w:cs="仿宋_GB2312"/>
          <w:color w:val="666666"/>
          <w:sz w:val="19"/>
          <w:szCs w:val="19"/>
        </w:rPr>
        <w:t>咨询电话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：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0</w:t>
      </w:r>
      <w:r>
        <w:rPr>
          <w:rFonts w:hint="default" w:ascii="Times New Roman" w:hAnsi="Times New Roman" w:cs="Times New Roman"/>
          <w:color w:val="666666"/>
          <w:sz w:val="19"/>
          <w:szCs w:val="19"/>
        </w:rPr>
        <w:t>731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-</w:t>
      </w:r>
      <w:r>
        <w:rPr>
          <w:rFonts w:hint="default" w:ascii="Times New Roman" w:hAnsi="Times New Roman" w:cs="Times New Roman"/>
          <w:color w:val="666666"/>
          <w:sz w:val="19"/>
          <w:szCs w:val="19"/>
        </w:rPr>
        <w:t>5829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2951</w:t>
      </w:r>
      <w:r>
        <w:rPr>
          <w:rFonts w:hint="default" w:ascii="Times New Roman" w:hAnsi="Times New Roman" w:cs="Times New Roman"/>
          <w:color w:val="666666"/>
          <w:sz w:val="19"/>
          <w:szCs w:val="19"/>
        </w:rPr>
        <w:t>       </w:t>
      </w:r>
      <w:r>
        <w:rPr>
          <w:rFonts w:hint="default" w:ascii="仿宋_GB2312" w:hAnsi="Times New Roman" w:eastAsia="仿宋_GB2312" w:cs="仿宋_GB2312"/>
          <w:color w:val="666666"/>
          <w:sz w:val="19"/>
          <w:szCs w:val="19"/>
        </w:rPr>
        <w:t>联系人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：周老师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80"/>
      </w:pP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其他未尽事宜，见</w:t>
      </w:r>
      <w:r>
        <w:rPr>
          <w:color w:val="666666"/>
          <w:sz w:val="19"/>
          <w:szCs w:val="19"/>
        </w:rPr>
        <w:t>《湘潭大学化工</w:t>
      </w:r>
      <w:r>
        <w:rPr>
          <w:rFonts w:hint="eastAsia" w:ascii="宋体" w:hAnsi="宋体" w:eastAsia="宋体" w:cs="宋体"/>
          <w:color w:val="666666"/>
          <w:sz w:val="19"/>
          <w:szCs w:val="19"/>
        </w:rPr>
        <w:t>学院复试录取工作方案》（网址：</w:t>
      </w:r>
      <w:r>
        <w:rPr>
          <w:rFonts w:hint="default" w:ascii="Times New Roman" w:hAnsi="Times New Roman" w:cs="Times New Roman"/>
          <w:color w:val="666666"/>
          <w:sz w:val="19"/>
          <w:szCs w:val="19"/>
        </w:rPr>
        <w:t>https://hgxy.xtu.edu.cn/info/1089/5351.htm</w:t>
      </w:r>
      <w:r>
        <w:rPr>
          <w:rFonts w:hint="eastAsia" w:ascii="宋体" w:hAnsi="宋体" w:eastAsia="宋体" w:cs="宋体"/>
          <w:color w:val="666666"/>
          <w:sz w:val="19"/>
          <w:szCs w:val="19"/>
        </w:rPr>
        <w:t>）。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jc w:val="right"/>
      </w:pP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化工</w:t>
      </w:r>
      <w:r>
        <w:rPr>
          <w:rFonts w:hint="default" w:ascii="仿宋_GB2312" w:hAnsi="Times New Roman" w:eastAsia="仿宋_GB2312" w:cs="仿宋_GB2312"/>
          <w:color w:val="666666"/>
          <w:sz w:val="19"/>
          <w:szCs w:val="19"/>
        </w:rPr>
        <w:t>学院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jc w:val="right"/>
      </w:pP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2023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年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4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月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12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日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0A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2023-05-18T07:03:31Z</dcterms:created>
  <dc:creator>Administrator</dc:creator>
  <cp:lastModifiedBy>王英</cp:lastModifiedBy>
  <dcterms:modified xsi:type="dcterms:W3CDTF">2023-05-18T07:03:36Z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205E301E6E0943CCA4DFDDB6C663A6CE</vt:lpwstr>
  </property>
</Properties>
</file>