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/>
          <w:bCs/>
          <w:color w:val="4A4A4A"/>
          <w:sz w:val="20"/>
          <w:szCs w:val="20"/>
        </w:rPr>
      </w:pPr>
      <w:bookmarkStart w:id="0" w:name="_GoBack"/>
      <w:r>
        <w:rPr>
          <w:rFonts w:ascii="宋体" w:hAnsi="宋体" w:eastAsia="宋体" w:cs="宋体"/>
          <w:b/>
          <w:bCs/>
          <w:color w:val="4A4A4A"/>
          <w:kern w:val="0"/>
          <w:sz w:val="20"/>
          <w:szCs w:val="20"/>
          <w:bdr w:val="none" w:color="auto" w:sz="0" w:space="0"/>
          <w:lang w:val="en-US" w:eastAsia="zh-CN" w:bidi="ar"/>
        </w:rPr>
        <w:t>湘潭大学法学院2023年硕士研究生调剂公告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7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8D8D8D"/>
          <w:sz w:val="13"/>
          <w:szCs w:val="13"/>
        </w:rPr>
      </w:pPr>
      <w:r>
        <w:rPr>
          <w:rFonts w:ascii="宋体" w:hAnsi="宋体" w:eastAsia="宋体" w:cs="宋体"/>
          <w:color w:val="8D8D8D"/>
          <w:kern w:val="0"/>
          <w:sz w:val="13"/>
          <w:szCs w:val="13"/>
          <w:bdr w:val="none" w:color="auto" w:sz="0" w:space="0"/>
          <w:lang w:val="en-US" w:eastAsia="zh-CN" w:bidi="ar"/>
        </w:rPr>
        <w:t>来源：湘潭大学法学院     发布日期：2023-04-15     查看次数：2212 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00" w:lineRule="atLeast"/>
        <w:ind w:left="0" w:right="0" w:firstLine="420"/>
        <w:rPr>
          <w:color w:val="0C0C0C"/>
          <w:sz w:val="15"/>
          <w:szCs w:val="15"/>
        </w:rPr>
      </w:pPr>
      <w:r>
        <w:rPr>
          <w:rFonts w:ascii="仿宋_gb2312" w:hAnsi="仿宋_gb2312" w:eastAsia="仿宋_gb2312" w:cs="仿宋_gb2312"/>
          <w:color w:val="0C0C0C"/>
          <w:sz w:val="15"/>
          <w:szCs w:val="15"/>
          <w:bdr w:val="none" w:color="auto" w:sz="0" w:space="0"/>
        </w:rPr>
        <w:t>一、调剂系统开放时间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00" w:lineRule="atLeast"/>
        <w:ind w:left="0" w:right="0" w:firstLine="370"/>
        <w:rPr>
          <w:color w:val="0C0C0C"/>
          <w:sz w:val="15"/>
          <w:szCs w:val="15"/>
        </w:rPr>
      </w:pPr>
      <w:r>
        <w:rPr>
          <w:rFonts w:hint="default" w:ascii="仿宋_gb2312" w:hAnsi="仿宋_gb2312" w:eastAsia="仿宋_gb2312" w:cs="仿宋_gb2312"/>
          <w:color w:val="0C0C0C"/>
          <w:sz w:val="15"/>
          <w:szCs w:val="15"/>
          <w:bdr w:val="none" w:color="auto" w:sz="0" w:space="0"/>
        </w:rPr>
        <w:t>根据报考我院一志愿考生复试录取情况，本批次有如下专业有调剂名额，欢迎满足调剂要求的考生在</w:t>
      </w:r>
      <w:r>
        <w:rPr>
          <w:rStyle w:val="5"/>
          <w:rFonts w:hint="default" w:ascii="仿宋_gb2312" w:hAnsi="仿宋_gb2312" w:eastAsia="仿宋_gb2312" w:cs="仿宋_gb2312"/>
          <w:color w:val="0C0C0C"/>
          <w:sz w:val="15"/>
          <w:szCs w:val="15"/>
          <w:bdr w:val="none" w:color="auto" w:sz="0" w:space="0"/>
        </w:rPr>
        <w:t>调剂系统开放时间内</w:t>
      </w:r>
      <w:r>
        <w:rPr>
          <w:rFonts w:hint="default" w:ascii="仿宋_gb2312" w:hAnsi="仿宋_gb2312" w:eastAsia="仿宋_gb2312" w:cs="仿宋_gb2312"/>
          <w:color w:val="0C0C0C"/>
          <w:sz w:val="15"/>
          <w:szCs w:val="15"/>
          <w:bdr w:val="none" w:color="auto" w:sz="0" w:space="0"/>
        </w:rPr>
        <w:t>登录“全国硕士研究生招生考试网上调剂”（简称“调剂系统”，网址：http://yz.chsi.com.cn/yztj/），填报调剂志愿。</w:t>
      </w:r>
    </w:p>
    <w:tbl>
      <w:tblPr>
        <w:tblW w:w="7500" w:type="dxa"/>
        <w:jc w:val="center"/>
        <w:tblCellSpacing w:w="0" w:type="dxa"/>
        <w:tblBorders>
          <w:top w:val="single" w:color="DDDDDD" w:sz="4" w:space="0"/>
          <w:left w:val="single" w:color="DDDDDD" w:sz="4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09"/>
        <w:gridCol w:w="834"/>
        <w:gridCol w:w="525"/>
        <w:gridCol w:w="1314"/>
        <w:gridCol w:w="3460"/>
        <w:gridCol w:w="958"/>
      </w:tblGrid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tblCellSpacing w:w="0" w:type="dxa"/>
          <w:jc w:val="center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0C0C0C"/>
                <w:sz w:val="15"/>
                <w:szCs w:val="15"/>
              </w:rPr>
            </w:pPr>
            <w:r>
              <w:rPr>
                <w:rStyle w:val="5"/>
                <w:color w:val="0C0C0C"/>
                <w:sz w:val="15"/>
                <w:szCs w:val="15"/>
                <w:bdr w:val="none" w:color="auto" w:sz="0" w:space="0"/>
              </w:rPr>
              <w:t>类型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0C0C0C"/>
                <w:sz w:val="15"/>
                <w:szCs w:val="15"/>
              </w:rPr>
            </w:pPr>
            <w:r>
              <w:rPr>
                <w:rStyle w:val="5"/>
                <w:color w:val="0C0C0C"/>
                <w:spacing w:val="0"/>
                <w:sz w:val="15"/>
                <w:szCs w:val="15"/>
                <w:bdr w:val="none" w:color="auto" w:sz="0" w:space="0"/>
              </w:rPr>
              <w:t>专业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0C0C0C"/>
                <w:sz w:val="15"/>
                <w:szCs w:val="15"/>
              </w:rPr>
            </w:pPr>
            <w:r>
              <w:rPr>
                <w:rStyle w:val="5"/>
                <w:color w:val="0C0C0C"/>
                <w:sz w:val="15"/>
                <w:szCs w:val="15"/>
                <w:bdr w:val="none" w:color="auto" w:sz="0" w:space="0"/>
              </w:rPr>
              <w:t>学习方式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0C0C0C"/>
                <w:sz w:val="15"/>
                <w:szCs w:val="15"/>
              </w:rPr>
            </w:pPr>
            <w:r>
              <w:rPr>
                <w:rStyle w:val="5"/>
                <w:color w:val="0C0C0C"/>
                <w:sz w:val="15"/>
                <w:szCs w:val="15"/>
                <w:bdr w:val="none" w:color="auto" w:sz="0" w:space="0"/>
              </w:rPr>
              <w:t>专业</w:t>
            </w:r>
            <w:r>
              <w:rPr>
                <w:rStyle w:val="5"/>
                <w:rFonts w:hint="default" w:ascii="Times New Roman" w:hAnsi="Times New Roman" w:cs="Times New Roman"/>
                <w:color w:val="0C0C0C"/>
                <w:sz w:val="15"/>
                <w:szCs w:val="15"/>
                <w:bdr w:val="none" w:color="auto" w:sz="0" w:space="0"/>
              </w:rPr>
              <w:t>/</w:t>
            </w:r>
            <w:r>
              <w:rPr>
                <w:rStyle w:val="5"/>
                <w:color w:val="0C0C0C"/>
                <w:sz w:val="15"/>
                <w:szCs w:val="15"/>
                <w:bdr w:val="none" w:color="auto" w:sz="0" w:space="0"/>
              </w:rPr>
              <w:t>方向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0C0C0C"/>
                <w:sz w:val="15"/>
                <w:szCs w:val="15"/>
              </w:rPr>
            </w:pPr>
            <w:r>
              <w:rPr>
                <w:rStyle w:val="5"/>
                <w:color w:val="0C0C0C"/>
                <w:sz w:val="15"/>
                <w:szCs w:val="15"/>
                <w:bdr w:val="none" w:color="auto" w:sz="0" w:space="0"/>
              </w:rPr>
              <w:t>调剂要求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0C0C0C"/>
                <w:sz w:val="15"/>
                <w:szCs w:val="15"/>
              </w:rPr>
            </w:pPr>
            <w:r>
              <w:rPr>
                <w:rStyle w:val="5"/>
                <w:color w:val="0C0C0C"/>
                <w:sz w:val="15"/>
                <w:szCs w:val="15"/>
                <w:bdr w:val="none" w:color="auto" w:sz="0" w:space="0"/>
              </w:rPr>
              <w:t>调剂系统开放时间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0" w:hRule="atLeast"/>
          <w:tblCellSpacing w:w="0" w:type="dxa"/>
          <w:jc w:val="center"/>
        </w:trPr>
        <w:tc>
          <w:tcPr>
            <w:tcW w:w="5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0C0C0C"/>
                <w:sz w:val="15"/>
                <w:szCs w:val="15"/>
              </w:rPr>
            </w:pPr>
            <w:r>
              <w:rPr>
                <w:color w:val="0C0C0C"/>
                <w:sz w:val="15"/>
                <w:szCs w:val="15"/>
                <w:bdr w:val="none" w:color="auto" w:sz="0" w:space="0"/>
              </w:rPr>
              <w:t>专业型</w:t>
            </w:r>
          </w:p>
        </w:tc>
        <w:tc>
          <w:tcPr>
            <w:tcW w:w="10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0C0C0C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color w:val="0C0C0C"/>
                <w:sz w:val="15"/>
                <w:szCs w:val="15"/>
                <w:bdr w:val="none" w:color="auto" w:sz="0" w:space="0"/>
              </w:rPr>
              <w:t>035101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0C0C0C"/>
                <w:sz w:val="15"/>
                <w:szCs w:val="15"/>
              </w:rPr>
            </w:pPr>
            <w:r>
              <w:rPr>
                <w:color w:val="0C0C0C"/>
                <w:sz w:val="15"/>
                <w:szCs w:val="15"/>
                <w:bdr w:val="none" w:color="auto" w:sz="0" w:space="0"/>
              </w:rPr>
              <w:t>法律（非法学）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0C0C0C"/>
                <w:sz w:val="15"/>
                <w:szCs w:val="15"/>
              </w:rPr>
            </w:pPr>
            <w:r>
              <w:rPr>
                <w:color w:val="0C0C0C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2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0C0C0C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color w:val="0C0C0C"/>
                <w:sz w:val="15"/>
                <w:szCs w:val="15"/>
                <w:bdr w:val="none" w:color="auto" w:sz="0" w:space="0"/>
              </w:rPr>
              <w:t>02 </w:t>
            </w:r>
            <w:r>
              <w:rPr>
                <w:rFonts w:hint="eastAsia" w:ascii="宋体" w:hAnsi="宋体" w:eastAsia="宋体" w:cs="宋体"/>
                <w:color w:val="0C0C0C"/>
                <w:sz w:val="15"/>
                <w:szCs w:val="15"/>
                <w:bdr w:val="none" w:color="auto" w:sz="0" w:space="0"/>
              </w:rPr>
              <w:t>数据法法务</w:t>
            </w:r>
          </w:p>
        </w:tc>
        <w:tc>
          <w:tcPr>
            <w:tcW w:w="15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0C0C0C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C0C0C"/>
                <w:sz w:val="15"/>
                <w:szCs w:val="15"/>
                <w:bdr w:val="none" w:color="auto" w:sz="0" w:space="0"/>
              </w:rPr>
              <w:t>见《法学院复试录取工作方案》（网址：https://law.xtu.edu.cn/info/1037/10694.htm）</w:t>
            </w:r>
          </w:p>
        </w:tc>
        <w:tc>
          <w:tcPr>
            <w:tcW w:w="12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0C0C0C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C0C0C"/>
                <w:sz w:val="15"/>
                <w:szCs w:val="15"/>
                <w:bdr w:val="none" w:color="auto" w:sz="0" w:space="0"/>
              </w:rPr>
              <w:t>2023</w:t>
            </w:r>
            <w:r>
              <w:rPr>
                <w:rFonts w:hint="eastAsia" w:ascii="宋体" w:hAnsi="宋体" w:eastAsia="宋体" w:cs="宋体"/>
                <w:color w:val="0C0C0C"/>
                <w:sz w:val="15"/>
                <w:szCs w:val="15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cs="Times New Roman"/>
                <w:color w:val="0C0C0C"/>
                <w:sz w:val="15"/>
                <w:szCs w:val="15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color w:val="0C0C0C"/>
                <w:sz w:val="15"/>
                <w:szCs w:val="15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color w:val="0C0C0C"/>
                <w:sz w:val="15"/>
                <w:szCs w:val="15"/>
                <w:bdr w:val="none" w:color="auto" w:sz="0" w:space="0"/>
              </w:rPr>
              <w:t>16</w:t>
            </w:r>
            <w:r>
              <w:rPr>
                <w:color w:val="0C0C0C"/>
                <w:sz w:val="15"/>
                <w:szCs w:val="15"/>
                <w:bdr w:val="none" w:color="auto" w:sz="0" w:space="0"/>
              </w:rPr>
              <w:t>日</w:t>
            </w:r>
            <w:r>
              <w:rPr>
                <w:rFonts w:hint="default" w:ascii="Times New Roman" w:hAnsi="Times New Roman" w:cs="Times New Roman"/>
                <w:color w:val="0C0C0C"/>
                <w:sz w:val="15"/>
                <w:szCs w:val="15"/>
                <w:bdr w:val="none" w:color="auto" w:sz="0" w:space="0"/>
              </w:rPr>
              <w:t>20:00</w:t>
            </w:r>
            <w:r>
              <w:rPr>
                <w:color w:val="0C0C0C"/>
                <w:sz w:val="15"/>
                <w:szCs w:val="15"/>
                <w:bdr w:val="none" w:color="auto" w:sz="0" w:space="0"/>
              </w:rPr>
              <w:t>—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0C0C0C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color w:val="0C0C0C"/>
                <w:sz w:val="15"/>
                <w:szCs w:val="15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color w:val="0C0C0C"/>
                <w:sz w:val="15"/>
                <w:szCs w:val="15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color w:val="0C0C0C"/>
                <w:sz w:val="15"/>
                <w:szCs w:val="15"/>
                <w:bdr w:val="none" w:color="auto" w:sz="0" w:space="0"/>
              </w:rPr>
              <w:t>17</w:t>
            </w:r>
            <w:r>
              <w:rPr>
                <w:color w:val="0C0C0C"/>
                <w:sz w:val="15"/>
                <w:szCs w:val="15"/>
                <w:bdr w:val="none" w:color="auto" w:sz="0" w:space="0"/>
              </w:rPr>
              <w:t>日</w:t>
            </w:r>
            <w:r>
              <w:rPr>
                <w:rFonts w:hint="default" w:ascii="Times New Roman" w:hAnsi="Times New Roman" w:cs="Times New Roman"/>
                <w:color w:val="0C0C0C"/>
                <w:sz w:val="15"/>
                <w:szCs w:val="15"/>
                <w:bdr w:val="none" w:color="auto" w:sz="0" w:space="0"/>
              </w:rPr>
              <w:t>08:00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0" w:hRule="atLeast"/>
          <w:tblCellSpacing w:w="0" w:type="dxa"/>
          <w:jc w:val="center"/>
        </w:trPr>
        <w:tc>
          <w:tcPr>
            <w:tcW w:w="5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0C0C0C"/>
                <w:sz w:val="15"/>
                <w:szCs w:val="15"/>
              </w:rPr>
            </w:pPr>
            <w:r>
              <w:rPr>
                <w:color w:val="0C0C0C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2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0C0C0C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color w:val="0C0C0C"/>
                <w:sz w:val="15"/>
                <w:szCs w:val="15"/>
                <w:bdr w:val="none" w:color="auto" w:sz="0" w:space="0"/>
              </w:rPr>
              <w:t>04</w:t>
            </w:r>
            <w:r>
              <w:rPr>
                <w:color w:val="0C0C0C"/>
                <w:sz w:val="15"/>
                <w:szCs w:val="15"/>
                <w:bdr w:val="none" w:color="auto" w:sz="0" w:space="0"/>
              </w:rPr>
              <w:t>不区分研究方向</w:t>
            </w:r>
          </w:p>
        </w:tc>
        <w:tc>
          <w:tcPr>
            <w:tcW w:w="15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0" w:hRule="atLeast"/>
          <w:tblCellSpacing w:w="0" w:type="dxa"/>
          <w:jc w:val="center"/>
        </w:trPr>
        <w:tc>
          <w:tcPr>
            <w:tcW w:w="5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0C0C0C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color w:val="0C0C0C"/>
                <w:sz w:val="15"/>
                <w:szCs w:val="15"/>
                <w:bdr w:val="none" w:color="auto" w:sz="0" w:space="0"/>
              </w:rPr>
              <w:t>035102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0C0C0C"/>
                <w:sz w:val="15"/>
                <w:szCs w:val="15"/>
              </w:rPr>
            </w:pPr>
            <w:r>
              <w:rPr>
                <w:color w:val="0C0C0C"/>
                <w:sz w:val="15"/>
                <w:szCs w:val="15"/>
                <w:bdr w:val="none" w:color="auto" w:sz="0" w:space="0"/>
              </w:rPr>
              <w:t>法律（法学）</w:t>
            </w:r>
          </w:p>
        </w:tc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0C0C0C"/>
                <w:sz w:val="15"/>
                <w:szCs w:val="15"/>
              </w:rPr>
            </w:pPr>
            <w:r>
              <w:rPr>
                <w:color w:val="0C0C0C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2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0C0C0C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color w:val="0C0C0C"/>
                <w:sz w:val="15"/>
                <w:szCs w:val="15"/>
                <w:bdr w:val="none" w:color="auto" w:sz="0" w:space="0"/>
              </w:rPr>
              <w:t>01 </w:t>
            </w:r>
            <w:r>
              <w:rPr>
                <w:rFonts w:hint="eastAsia" w:ascii="宋体" w:hAnsi="宋体" w:eastAsia="宋体" w:cs="宋体"/>
                <w:color w:val="0C0C0C"/>
                <w:sz w:val="15"/>
                <w:szCs w:val="15"/>
                <w:bdr w:val="none" w:color="auto" w:sz="0" w:space="0"/>
              </w:rPr>
              <w:t>行政法与立法法务</w:t>
            </w:r>
          </w:p>
        </w:tc>
        <w:tc>
          <w:tcPr>
            <w:tcW w:w="15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0" w:hRule="atLeast"/>
          <w:tblCellSpacing w:w="0" w:type="dxa"/>
          <w:jc w:val="center"/>
        </w:trPr>
        <w:tc>
          <w:tcPr>
            <w:tcW w:w="5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0C0C0C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color w:val="0C0C0C"/>
                <w:sz w:val="15"/>
                <w:szCs w:val="15"/>
                <w:bdr w:val="none" w:color="auto" w:sz="0" w:space="0"/>
              </w:rPr>
              <w:t>04 </w:t>
            </w:r>
            <w:r>
              <w:rPr>
                <w:rFonts w:hint="eastAsia" w:ascii="宋体" w:hAnsi="宋体" w:eastAsia="宋体" w:cs="宋体"/>
                <w:color w:val="0C0C0C"/>
                <w:sz w:val="15"/>
                <w:szCs w:val="15"/>
                <w:bdr w:val="none" w:color="auto" w:sz="0" w:space="0"/>
              </w:rPr>
              <w:t>信用法务</w:t>
            </w:r>
          </w:p>
        </w:tc>
        <w:tc>
          <w:tcPr>
            <w:tcW w:w="15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00" w:lineRule="atLeast"/>
        <w:ind w:left="0" w:right="0" w:firstLine="420"/>
        <w:rPr>
          <w:color w:val="0C0C0C"/>
          <w:sz w:val="15"/>
          <w:szCs w:val="15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00" w:lineRule="atLeast"/>
        <w:ind w:left="0" w:right="0" w:firstLine="420"/>
        <w:rPr>
          <w:color w:val="0C0C0C"/>
          <w:sz w:val="15"/>
          <w:szCs w:val="15"/>
        </w:rPr>
      </w:pPr>
      <w:r>
        <w:rPr>
          <w:rFonts w:ascii="仿宋_gb2312" w:eastAsia="仿宋_gb2312" w:cs="仿宋_gb2312"/>
          <w:color w:val="0C0C0C"/>
          <w:sz w:val="15"/>
          <w:szCs w:val="15"/>
          <w:bdr w:val="none" w:color="auto" w:sz="0" w:space="0"/>
        </w:rPr>
        <w:t>二、调剂复试安排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00" w:lineRule="atLeast"/>
        <w:ind w:left="0" w:right="0" w:firstLine="370"/>
        <w:rPr>
          <w:color w:val="0C0C0C"/>
          <w:sz w:val="15"/>
          <w:szCs w:val="15"/>
        </w:rPr>
      </w:pPr>
      <w:r>
        <w:rPr>
          <w:rFonts w:hint="default" w:ascii="仿宋_gb2312" w:eastAsia="仿宋_gb2312" w:cs="仿宋_gb2312"/>
          <w:color w:val="0C0C0C"/>
          <w:sz w:val="15"/>
          <w:szCs w:val="15"/>
          <w:bdr w:val="none" w:color="auto" w:sz="0" w:space="0"/>
        </w:rPr>
        <w:t>我院将在调剂系统关闭后，根据调剂规则遴选符合条件的考生，并通过“中国研究生招生信息网”通知考生复试。考生需及时查看“复试通知”并确认。考生须于</w:t>
      </w:r>
      <w:r>
        <w:rPr>
          <w:rStyle w:val="5"/>
          <w:rFonts w:hint="default" w:ascii="仿宋_gb2312" w:eastAsia="仿宋_gb2312" w:cs="仿宋_gb2312"/>
          <w:color w:val="0C0C0C"/>
          <w:sz w:val="15"/>
          <w:szCs w:val="15"/>
          <w:bdr w:val="none" w:color="auto" w:sz="0" w:space="0"/>
        </w:rPr>
        <w:t>12小时</w:t>
      </w:r>
      <w:r>
        <w:rPr>
          <w:rFonts w:hint="default" w:ascii="仿宋_gb2312" w:eastAsia="仿宋_gb2312" w:cs="仿宋_gb2312"/>
          <w:color w:val="0C0C0C"/>
          <w:sz w:val="15"/>
          <w:szCs w:val="15"/>
          <w:bdr w:val="none" w:color="auto" w:sz="0" w:space="0"/>
        </w:rPr>
        <w:t>内接收“复试通知”，否则将取消其复试资格。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00" w:lineRule="atLeast"/>
        <w:ind w:left="0" w:right="0" w:firstLine="370"/>
        <w:rPr>
          <w:color w:val="0C0C0C"/>
          <w:sz w:val="15"/>
          <w:szCs w:val="15"/>
        </w:rPr>
      </w:pPr>
      <w:r>
        <w:rPr>
          <w:rFonts w:hint="default" w:ascii="仿宋_gb2312" w:eastAsia="仿宋_gb2312" w:cs="仿宋_gb2312"/>
          <w:color w:val="0C0C0C"/>
          <w:sz w:val="15"/>
          <w:szCs w:val="15"/>
          <w:bdr w:val="none" w:color="auto" w:sz="0" w:space="0"/>
        </w:rPr>
        <w:t>调剂考生与一志愿上线考生执行相同的复试程序。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00" w:lineRule="atLeast"/>
        <w:ind w:left="0" w:right="0" w:firstLine="420"/>
        <w:rPr>
          <w:color w:val="0C0C0C"/>
          <w:sz w:val="15"/>
          <w:szCs w:val="15"/>
        </w:rPr>
      </w:pPr>
      <w:r>
        <w:rPr>
          <w:rFonts w:hint="default" w:ascii="仿宋_gb2312" w:eastAsia="仿宋_gb2312" w:cs="仿宋_gb2312"/>
          <w:color w:val="0C0C0C"/>
          <w:sz w:val="15"/>
          <w:szCs w:val="15"/>
          <w:bdr w:val="none" w:color="auto" w:sz="0" w:space="0"/>
        </w:rPr>
        <w:t>具体时间安排：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00" w:lineRule="atLeast"/>
        <w:ind w:left="0" w:right="0" w:firstLine="420"/>
        <w:rPr>
          <w:color w:val="0C0C0C"/>
          <w:sz w:val="15"/>
          <w:szCs w:val="15"/>
        </w:rPr>
      </w:pPr>
    </w:p>
    <w:tbl>
      <w:tblPr>
        <w:tblW w:w="7500" w:type="dxa"/>
        <w:tblCellSpacing w:w="0" w:type="dxa"/>
        <w:tblInd w:w="10" w:type="dxa"/>
        <w:tblBorders>
          <w:top w:val="single" w:color="DDDDDD" w:sz="4" w:space="0"/>
          <w:left w:val="single" w:color="DDDDDD" w:sz="4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38"/>
        <w:gridCol w:w="1189"/>
        <w:gridCol w:w="1748"/>
        <w:gridCol w:w="3325"/>
      </w:tblGrid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0" w:hRule="atLeast"/>
          <w:tblCellSpacing w:w="0" w:type="dxa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0C0C0C"/>
                <w:sz w:val="15"/>
                <w:szCs w:val="15"/>
              </w:rPr>
            </w:pPr>
            <w:r>
              <w:rPr>
                <w:rStyle w:val="5"/>
                <w:color w:val="0C0C0C"/>
                <w:sz w:val="15"/>
                <w:szCs w:val="15"/>
                <w:bdr w:val="none" w:color="auto" w:sz="0" w:space="0"/>
              </w:rPr>
              <w:t>专业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0C0C0C"/>
                <w:sz w:val="15"/>
                <w:szCs w:val="15"/>
              </w:rPr>
            </w:pPr>
            <w:r>
              <w:rPr>
                <w:rStyle w:val="5"/>
                <w:color w:val="0C0C0C"/>
                <w:sz w:val="15"/>
                <w:szCs w:val="15"/>
                <w:bdr w:val="none" w:color="auto" w:sz="0" w:space="0"/>
              </w:rPr>
              <w:t>科目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0C0C0C"/>
                <w:sz w:val="15"/>
                <w:szCs w:val="15"/>
              </w:rPr>
            </w:pPr>
            <w:r>
              <w:rPr>
                <w:rStyle w:val="5"/>
                <w:color w:val="0C0C0C"/>
                <w:sz w:val="15"/>
                <w:szCs w:val="15"/>
                <w:bdr w:val="none" w:color="auto" w:sz="0" w:space="0"/>
              </w:rPr>
              <w:t>时间</w:t>
            </w:r>
          </w:p>
        </w:tc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0C0C0C"/>
                <w:sz w:val="15"/>
                <w:szCs w:val="15"/>
              </w:rPr>
            </w:pPr>
            <w:r>
              <w:rPr>
                <w:rStyle w:val="5"/>
                <w:color w:val="0C0C0C"/>
                <w:sz w:val="15"/>
                <w:szCs w:val="15"/>
                <w:bdr w:val="none" w:color="auto" w:sz="0" w:space="0"/>
              </w:rPr>
              <w:t>地点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tblCellSpacing w:w="0" w:type="dxa"/>
        </w:trPr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0C0C0C"/>
                <w:sz w:val="15"/>
                <w:szCs w:val="15"/>
              </w:rPr>
            </w:pPr>
            <w:r>
              <w:rPr>
                <w:color w:val="0C0C0C"/>
                <w:sz w:val="15"/>
                <w:szCs w:val="15"/>
                <w:bdr w:val="none" w:color="auto" w:sz="0" w:space="0"/>
              </w:rPr>
              <w:t>035101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0C0C0C"/>
                <w:sz w:val="15"/>
                <w:szCs w:val="15"/>
              </w:rPr>
            </w:pPr>
            <w:r>
              <w:rPr>
                <w:color w:val="0C0C0C"/>
                <w:sz w:val="15"/>
                <w:szCs w:val="15"/>
                <w:bdr w:val="none" w:color="auto" w:sz="0" w:space="0"/>
              </w:rPr>
              <w:t>法律（非法学）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0C0C0C"/>
                <w:sz w:val="15"/>
                <w:szCs w:val="15"/>
              </w:rPr>
            </w:pPr>
            <w:r>
              <w:rPr>
                <w:color w:val="0C0C0C"/>
                <w:sz w:val="15"/>
                <w:szCs w:val="15"/>
                <w:bdr w:val="none" w:color="auto" w:sz="0" w:space="0"/>
              </w:rPr>
              <w:t>资格审查</w:t>
            </w:r>
          </w:p>
        </w:tc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0C0C0C"/>
                <w:sz w:val="15"/>
                <w:szCs w:val="15"/>
              </w:rPr>
            </w:pPr>
            <w:r>
              <w:rPr>
                <w:color w:val="0C0C0C"/>
                <w:sz w:val="15"/>
                <w:szCs w:val="15"/>
                <w:bdr w:val="none" w:color="auto" w:sz="0" w:space="0"/>
              </w:rPr>
              <w:t>4月19日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0C0C0C"/>
                <w:sz w:val="15"/>
                <w:szCs w:val="15"/>
              </w:rPr>
            </w:pPr>
            <w:r>
              <w:rPr>
                <w:color w:val="0C0C0C"/>
                <w:sz w:val="15"/>
                <w:szCs w:val="15"/>
                <w:bdr w:val="none" w:color="auto" w:sz="0" w:space="0"/>
              </w:rPr>
              <w:t>8:00-18:00</w:t>
            </w:r>
          </w:p>
        </w:tc>
        <w:tc>
          <w:tcPr>
            <w:tcW w:w="2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0C0C0C"/>
                <w:sz w:val="15"/>
                <w:szCs w:val="15"/>
              </w:rPr>
            </w:pPr>
            <w:r>
              <w:rPr>
                <w:color w:val="0C0C0C"/>
                <w:sz w:val="15"/>
                <w:szCs w:val="15"/>
                <w:bdr w:val="none" w:color="auto" w:sz="0" w:space="0"/>
              </w:rPr>
              <w:t>法学院东附楼阶梯教室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0" w:hRule="atLeast"/>
          <w:tblCellSpacing w:w="0" w:type="dxa"/>
        </w:trPr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0C0C0C"/>
                <w:sz w:val="15"/>
                <w:szCs w:val="15"/>
              </w:rPr>
            </w:pPr>
            <w:r>
              <w:rPr>
                <w:color w:val="0C0C0C"/>
                <w:sz w:val="15"/>
                <w:szCs w:val="15"/>
                <w:bdr w:val="none" w:color="auto" w:sz="0" w:space="0"/>
              </w:rPr>
              <w:t>专业课考试</w:t>
            </w:r>
            <w:r>
              <w:rPr>
                <w:color w:val="0C0C0C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color w:val="0C0C0C"/>
                <w:sz w:val="15"/>
                <w:szCs w:val="15"/>
                <w:bdr w:val="none" w:color="auto" w:sz="0" w:space="0"/>
              </w:rPr>
              <w:t>（笔试）</w:t>
            </w:r>
          </w:p>
        </w:tc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0C0C0C"/>
                <w:sz w:val="15"/>
                <w:szCs w:val="15"/>
              </w:rPr>
            </w:pPr>
            <w:r>
              <w:rPr>
                <w:color w:val="0C0C0C"/>
                <w:sz w:val="15"/>
                <w:szCs w:val="15"/>
                <w:bdr w:val="none" w:color="auto" w:sz="0" w:space="0"/>
              </w:rPr>
              <w:t>4 月20</w:t>
            </w:r>
            <w:r>
              <w:rPr>
                <w:rFonts w:hint="eastAsia" w:ascii="宋体" w:hAnsi="宋体" w:eastAsia="宋体" w:cs="宋体"/>
                <w:color w:val="0C0C0C"/>
                <w:sz w:val="15"/>
                <w:szCs w:val="15"/>
                <w:bdr w:val="none" w:color="auto" w:sz="0" w:space="0"/>
              </w:rPr>
              <w:t>日</w:t>
            </w:r>
            <w:r>
              <w:rPr>
                <w:color w:val="0C0C0C"/>
                <w:sz w:val="15"/>
                <w:szCs w:val="15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color w:val="0C0C0C"/>
                <w:sz w:val="15"/>
                <w:szCs w:val="15"/>
                <w:bdr w:val="none" w:color="auto" w:sz="0" w:space="0"/>
              </w:rPr>
              <w:t>上午</w:t>
            </w:r>
            <w:r>
              <w:rPr>
                <w:color w:val="0C0C0C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0C0C0C"/>
                <w:sz w:val="15"/>
                <w:szCs w:val="15"/>
                <w:bdr w:val="none" w:color="auto" w:sz="0" w:space="0"/>
              </w:rPr>
              <w:t>8：30— 10：30</w:t>
            </w:r>
          </w:p>
        </w:tc>
        <w:tc>
          <w:tcPr>
            <w:tcW w:w="2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0C0C0C"/>
                <w:sz w:val="15"/>
                <w:szCs w:val="15"/>
              </w:rPr>
            </w:pPr>
            <w:r>
              <w:rPr>
                <w:color w:val="0C0C0C"/>
                <w:sz w:val="15"/>
                <w:szCs w:val="15"/>
                <w:bdr w:val="none" w:color="auto" w:sz="0" w:space="0"/>
              </w:rPr>
              <w:t>法学院东附楼第二阶梯教室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0" w:hRule="atLeast"/>
          <w:tblCellSpacing w:w="0" w:type="dxa"/>
        </w:trPr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0C0C0C"/>
                <w:sz w:val="15"/>
                <w:szCs w:val="15"/>
              </w:rPr>
            </w:pPr>
            <w:r>
              <w:rPr>
                <w:color w:val="0C0C0C"/>
                <w:sz w:val="15"/>
                <w:szCs w:val="15"/>
                <w:bdr w:val="none" w:color="auto" w:sz="0" w:space="0"/>
              </w:rPr>
              <w:t>外语听力口语综合考试</w:t>
            </w:r>
          </w:p>
        </w:tc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0C0C0C"/>
                <w:sz w:val="15"/>
                <w:szCs w:val="15"/>
              </w:rPr>
            </w:pPr>
            <w:r>
              <w:rPr>
                <w:color w:val="0C0C0C"/>
                <w:sz w:val="15"/>
                <w:szCs w:val="15"/>
                <w:bdr w:val="none" w:color="auto" w:sz="0" w:space="0"/>
              </w:rPr>
              <w:t>4月20</w:t>
            </w:r>
            <w:r>
              <w:rPr>
                <w:rFonts w:hint="eastAsia" w:ascii="宋体" w:hAnsi="宋体" w:eastAsia="宋体" w:cs="宋体"/>
                <w:color w:val="0C0C0C"/>
                <w:sz w:val="15"/>
                <w:szCs w:val="15"/>
                <w:bdr w:val="none" w:color="auto" w:sz="0" w:space="0"/>
              </w:rPr>
              <w:t>日</w:t>
            </w:r>
            <w:r>
              <w:rPr>
                <w:color w:val="0C0C0C"/>
                <w:sz w:val="15"/>
                <w:szCs w:val="15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color w:val="0C0C0C"/>
                <w:sz w:val="15"/>
                <w:szCs w:val="15"/>
                <w:bdr w:val="none" w:color="auto" w:sz="0" w:space="0"/>
              </w:rPr>
              <w:t>下午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0C0C0C"/>
                <w:sz w:val="15"/>
                <w:szCs w:val="15"/>
              </w:rPr>
            </w:pPr>
            <w:r>
              <w:rPr>
                <w:color w:val="0C0C0C"/>
                <w:sz w:val="15"/>
                <w:szCs w:val="15"/>
                <w:bdr w:val="none" w:color="auto" w:sz="0" w:space="0"/>
              </w:rPr>
              <w:t>14:00—17:00</w:t>
            </w:r>
          </w:p>
        </w:tc>
        <w:tc>
          <w:tcPr>
            <w:tcW w:w="2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0C0C0C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C0C0C"/>
                <w:sz w:val="15"/>
                <w:szCs w:val="15"/>
                <w:bdr w:val="none" w:color="auto" w:sz="0" w:space="0"/>
              </w:rPr>
              <w:t>具体考场安排考试前公布于QQ群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  <w:tblCellSpacing w:w="0" w:type="dxa"/>
        </w:trPr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0C0C0C"/>
                <w:sz w:val="15"/>
                <w:szCs w:val="15"/>
              </w:rPr>
            </w:pPr>
            <w:r>
              <w:rPr>
                <w:color w:val="0C0C0C"/>
                <w:sz w:val="15"/>
                <w:szCs w:val="15"/>
                <w:bdr w:val="none" w:color="auto" w:sz="0" w:space="0"/>
              </w:rPr>
              <w:t>专业面试</w:t>
            </w:r>
          </w:p>
        </w:tc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290"/>
              <w:jc w:val="both"/>
              <w:textAlignment w:val="center"/>
              <w:rPr>
                <w:color w:val="0C0C0C"/>
                <w:sz w:val="15"/>
                <w:szCs w:val="15"/>
              </w:rPr>
            </w:pPr>
            <w:r>
              <w:rPr>
                <w:color w:val="0C0C0C"/>
                <w:sz w:val="15"/>
                <w:szCs w:val="15"/>
                <w:bdr w:val="none" w:color="auto" w:sz="0" w:space="0"/>
              </w:rPr>
              <w:t>4 月21日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0C0C0C"/>
                <w:sz w:val="15"/>
                <w:szCs w:val="15"/>
              </w:rPr>
            </w:pPr>
            <w:r>
              <w:rPr>
                <w:color w:val="0C0C0C"/>
                <w:sz w:val="15"/>
                <w:szCs w:val="15"/>
                <w:bdr w:val="none" w:color="auto" w:sz="0" w:space="0"/>
              </w:rPr>
              <w:t>8：00 — 17：00</w:t>
            </w:r>
          </w:p>
        </w:tc>
        <w:tc>
          <w:tcPr>
            <w:tcW w:w="2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0C0C0C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C0C0C"/>
                <w:sz w:val="15"/>
                <w:szCs w:val="15"/>
                <w:bdr w:val="none" w:color="auto" w:sz="0" w:space="0"/>
              </w:rPr>
              <w:t>具体面试安排考试前公布于QQ群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00" w:lineRule="atLeast"/>
        <w:ind w:left="0" w:right="0" w:firstLine="420"/>
        <w:jc w:val="right"/>
        <w:rPr>
          <w:color w:val="0C0C0C"/>
          <w:sz w:val="15"/>
          <w:szCs w:val="15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00" w:lineRule="atLeast"/>
        <w:ind w:left="0" w:right="0" w:firstLine="420"/>
        <w:rPr>
          <w:color w:val="0C0C0C"/>
          <w:sz w:val="15"/>
          <w:szCs w:val="15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00" w:lineRule="atLeast"/>
        <w:ind w:left="0" w:right="0" w:firstLine="420"/>
        <w:rPr>
          <w:color w:val="0C0C0C"/>
          <w:sz w:val="15"/>
          <w:szCs w:val="15"/>
        </w:rPr>
      </w:pPr>
      <w:r>
        <w:rPr>
          <w:rFonts w:hint="default" w:ascii="仿宋_gb2312" w:eastAsia="仿宋_gb2312" w:cs="仿宋_gb2312"/>
          <w:color w:val="0C0C0C"/>
          <w:sz w:val="15"/>
          <w:szCs w:val="15"/>
          <w:bdr w:val="none" w:color="auto" w:sz="0" w:space="0"/>
        </w:rPr>
        <w:t>三、联系方式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00" w:lineRule="atLeast"/>
        <w:ind w:left="0" w:right="0" w:firstLine="380"/>
        <w:rPr>
          <w:color w:val="0C0C0C"/>
          <w:sz w:val="15"/>
          <w:szCs w:val="15"/>
        </w:rPr>
      </w:pPr>
      <w:r>
        <w:rPr>
          <w:rFonts w:hint="default" w:ascii="仿宋_gb2312" w:eastAsia="仿宋_gb2312" w:cs="仿宋_gb2312"/>
          <w:color w:val="0C0C0C"/>
          <w:sz w:val="15"/>
          <w:szCs w:val="15"/>
          <w:bdr w:val="none" w:color="auto" w:sz="0" w:space="0"/>
        </w:rPr>
        <w:t>咨询电话：0731-58293566         联系人：屈老师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00" w:lineRule="atLeast"/>
        <w:ind w:left="0" w:right="0" w:firstLine="380"/>
        <w:rPr>
          <w:color w:val="0C0C0C"/>
          <w:sz w:val="15"/>
          <w:szCs w:val="15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00" w:lineRule="atLeast"/>
        <w:ind w:left="0" w:right="0" w:firstLine="380"/>
        <w:rPr>
          <w:color w:val="0C0C0C"/>
          <w:sz w:val="15"/>
          <w:szCs w:val="15"/>
        </w:rPr>
      </w:pPr>
      <w:r>
        <w:rPr>
          <w:rFonts w:hint="default" w:ascii="仿宋_gb2312" w:eastAsia="仿宋_gb2312" w:cs="仿宋_gb2312"/>
          <w:color w:val="0C0C0C"/>
          <w:sz w:val="15"/>
          <w:szCs w:val="15"/>
          <w:bdr w:val="none" w:color="auto" w:sz="0" w:space="0"/>
        </w:rPr>
        <w:t>其他未尽事宜，见《法学院复试录取工作方案》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00" w:lineRule="atLeast"/>
        <w:ind w:left="0" w:right="0" w:firstLine="380"/>
        <w:rPr>
          <w:color w:val="0C0C0C"/>
          <w:sz w:val="15"/>
          <w:szCs w:val="15"/>
        </w:rPr>
      </w:pPr>
      <w:r>
        <w:rPr>
          <w:rFonts w:hint="default" w:ascii="仿宋_gb2312" w:eastAsia="仿宋_gb2312" w:cs="仿宋_gb2312"/>
          <w:color w:val="0C0C0C"/>
          <w:sz w:val="15"/>
          <w:szCs w:val="15"/>
          <w:bdr w:val="none" w:color="auto" w:sz="0" w:space="0"/>
        </w:rPr>
        <w:t>（网址：https://law.xtu.edu.cn/info/1037/10694.htm）。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00" w:lineRule="atLeast"/>
        <w:ind w:left="0" w:right="0" w:firstLine="420"/>
        <w:rPr>
          <w:color w:val="0C0C0C"/>
          <w:sz w:val="15"/>
          <w:szCs w:val="15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00" w:lineRule="atLeast"/>
        <w:ind w:left="0" w:right="0" w:firstLine="420"/>
        <w:rPr>
          <w:color w:val="0C0C0C"/>
          <w:sz w:val="15"/>
          <w:szCs w:val="15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00" w:lineRule="atLeast"/>
        <w:ind w:left="0" w:right="0" w:firstLine="420"/>
        <w:jc w:val="right"/>
        <w:rPr>
          <w:color w:val="0C0C0C"/>
          <w:sz w:val="15"/>
          <w:szCs w:val="15"/>
        </w:rPr>
      </w:pPr>
      <w:r>
        <w:rPr>
          <w:rFonts w:hint="default" w:ascii="仿宋_gb2312" w:eastAsia="仿宋_gb2312" w:cs="仿宋_gb2312"/>
          <w:color w:val="0C0C0C"/>
          <w:sz w:val="15"/>
          <w:szCs w:val="15"/>
          <w:bdr w:val="none" w:color="auto" w:sz="0" w:space="0"/>
        </w:rPr>
        <w:t>湘潭大学法学院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00" w:lineRule="atLeast"/>
        <w:ind w:left="0" w:right="0" w:firstLine="420"/>
        <w:jc w:val="right"/>
        <w:rPr>
          <w:color w:val="0C0C0C"/>
          <w:sz w:val="15"/>
          <w:szCs w:val="15"/>
        </w:rPr>
      </w:pPr>
      <w:r>
        <w:rPr>
          <w:rFonts w:hint="default" w:ascii="仿宋_gb2312" w:eastAsia="仿宋_gb2312" w:cs="仿宋_gb2312"/>
          <w:color w:val="0C0C0C"/>
          <w:sz w:val="15"/>
          <w:szCs w:val="15"/>
          <w:bdr w:val="none" w:color="auto" w:sz="0" w:space="0"/>
        </w:rPr>
        <w:t>2023年4月14日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00" w:lineRule="atLeast"/>
        <w:ind w:left="0" w:right="0" w:firstLine="420"/>
        <w:rPr>
          <w:color w:val="0C0C0C"/>
          <w:sz w:val="15"/>
          <w:szCs w:val="15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D703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2023-05-18T07:12:00Z</dcterms:created>
  <dc:creator>Administrator</dc:creator>
  <cp:lastModifiedBy>王英</cp:lastModifiedBy>
  <dcterms:modified xsi:type="dcterms:W3CDTF">2023-05-18T07:12:07Z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4DD6E22B237542D286AEAC452A51CA65</vt:lpwstr>
  </property>
</Properties>
</file>