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40" w:beforeAutospacing="0" w:after="180" w:afterAutospacing="0"/>
        <w:ind w:left="0" w:right="0"/>
        <w:jc w:val="center"/>
        <w:rPr>
          <w:color w:val="333333"/>
        </w:rPr>
      </w:pPr>
      <w:r>
        <w:rPr>
          <w:color w:val="333333"/>
        </w:rPr>
        <w:t>甘肃农业大学理学院2023年硕士研究生招生二次调剂通知（应用统计）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2023年04月20日  点击：[855]</w:t>
      </w:r>
    </w:p>
    <w:p>
      <w:pPr>
        <w:keepNext w:val="0"/>
        <w:keepLines w:val="0"/>
        <w:widowControl/>
        <w:suppressLineNumbers w:val="0"/>
        <w:pBdr>
          <w:top w:val="dashed" w:color="D2D2D2" w:sz="4" w:space="0"/>
          <w:left w:val="dashed" w:color="D2D2D2" w:sz="4" w:space="0"/>
          <w:bottom w:val="dashed" w:color="D2D2D2" w:sz="4" w:space="0"/>
          <w:right w:val="dashed" w:color="D2D2D2" w:sz="4" w:space="0"/>
        </w:pBdr>
        <w:spacing w:before="240" w:beforeAutospacing="0" w:after="300" w:afterAutospacing="0"/>
        <w:jc w:val="center"/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/>
      </w:pPr>
      <w:r>
        <w:rPr>
          <w:rStyle w:val="6"/>
        </w:rPr>
        <w:t>各位考生：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444"/>
      </w:pPr>
      <w:r>
        <w:t>理学院</w:t>
      </w:r>
      <w:r>
        <w:rPr>
          <w:lang w:val="en-US"/>
        </w:rPr>
        <w:t>2023</w:t>
      </w:r>
      <w:r>
        <w:t>年应用统计专业硕士研究生招生二次调剂工作将于</w:t>
      </w:r>
      <w:r>
        <w:rPr>
          <w:lang w:val="en-US"/>
        </w:rPr>
        <w:t>2023</w:t>
      </w:r>
      <w:r>
        <w:t>年</w:t>
      </w:r>
      <w:r>
        <w:rPr>
          <w:lang w:val="en-US"/>
        </w:rPr>
        <w:t>4</w:t>
      </w:r>
      <w:r>
        <w:t>月</w:t>
      </w:r>
      <w:r>
        <w:rPr>
          <w:lang w:val="en-US"/>
        </w:rPr>
        <w:t>19</w:t>
      </w:r>
      <w:r>
        <w:t>日启动，现就有关调剂申请事项说明如下：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288" w:right="0"/>
      </w:pPr>
      <w:r>
        <w:rPr>
          <w:rStyle w:val="6"/>
          <w:lang w:val="en-US"/>
        </w:rPr>
        <w:t>1.</w:t>
      </w:r>
      <w:r>
        <w:rPr>
          <w:rStyle w:val="6"/>
        </w:rPr>
        <w:t>复试方式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444"/>
      </w:pPr>
      <w:r>
        <w:t>学院根据实际情况与复试工作安排，决定采用现场（线下）复试方式。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288" w:right="0"/>
      </w:pPr>
      <w:r>
        <w:rPr>
          <w:rStyle w:val="6"/>
          <w:lang w:val="en-US"/>
        </w:rPr>
        <w:t>2.</w:t>
      </w:r>
      <w:r>
        <w:rPr>
          <w:rStyle w:val="6"/>
        </w:rPr>
        <w:t>调剂系统开放时间、调剂比例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444"/>
      </w:pPr>
      <w:r>
        <w:rPr>
          <w:lang w:val="en-US"/>
        </w:rPr>
        <w:t>2023</w:t>
      </w:r>
      <w:r>
        <w:t>年</w:t>
      </w:r>
      <w:r>
        <w:rPr>
          <w:lang w:val="en-US"/>
        </w:rPr>
        <w:t>4</w:t>
      </w:r>
      <w:r>
        <w:t>月</w:t>
      </w:r>
      <w:r>
        <w:rPr>
          <w:lang w:val="en-US"/>
        </w:rPr>
        <w:t>19</w:t>
      </w:r>
      <w:r>
        <w:t>日</w:t>
      </w:r>
      <w:r>
        <w:rPr>
          <w:lang w:val="en-US"/>
        </w:rPr>
        <w:t>22:00 - 2023</w:t>
      </w:r>
      <w:r>
        <w:t>年</w:t>
      </w:r>
      <w:r>
        <w:rPr>
          <w:lang w:val="en-US"/>
        </w:rPr>
        <w:t>4</w:t>
      </w:r>
      <w:r>
        <w:t>月</w:t>
      </w:r>
      <w:r>
        <w:rPr>
          <w:lang w:val="en-US"/>
        </w:rPr>
        <w:t>20</w:t>
      </w:r>
      <w:r>
        <w:t>日12</w:t>
      </w:r>
      <w:r>
        <w:rPr>
          <w:lang w:val="en-US"/>
        </w:rPr>
        <w:t>:00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444"/>
      </w:pPr>
      <w:r>
        <w:t>实行差额复试，复试比例不低于</w:t>
      </w:r>
      <w:r>
        <w:rPr>
          <w:lang w:val="en-US"/>
        </w:rPr>
        <w:t>120%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288" w:right="0"/>
      </w:pPr>
      <w:r>
        <w:rPr>
          <w:rStyle w:val="6"/>
          <w:lang w:val="en-US"/>
        </w:rPr>
        <w:t>3.</w:t>
      </w:r>
      <w:r>
        <w:rPr>
          <w:rStyle w:val="6"/>
        </w:rPr>
        <w:t>接收调剂专业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168" w:right="0" w:firstLine="192"/>
      </w:pPr>
      <w:r>
        <w:rPr>
          <w:lang w:val="en-US"/>
        </w:rPr>
        <w:t>025200</w:t>
      </w:r>
      <w:r>
        <w:t>应用统计（</w:t>
      </w:r>
      <w:r>
        <w:rPr>
          <w:lang w:val="en-US"/>
        </w:rPr>
        <w:t>025201</w:t>
      </w:r>
      <w:r>
        <w:t>生物统计、</w:t>
      </w:r>
      <w:r>
        <w:rPr>
          <w:lang w:val="en-US"/>
        </w:rPr>
        <w:t>025202</w:t>
      </w:r>
      <w:r>
        <w:t>大数据分析）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288" w:right="0"/>
      </w:pPr>
      <w:r>
        <w:rPr>
          <w:rStyle w:val="6"/>
          <w:lang w:val="en-US"/>
        </w:rPr>
        <w:t>4.</w:t>
      </w:r>
      <w:r>
        <w:rPr>
          <w:rStyle w:val="6"/>
        </w:rPr>
        <w:t>调剂复试（笔试）科目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168" w:right="0" w:firstLine="192"/>
      </w:pPr>
      <w:r>
        <w:rPr>
          <w:rStyle w:val="6"/>
        </w:rPr>
        <w:t>应用统计专业硕士</w:t>
      </w:r>
      <w:r>
        <w:t>：《统计学专业综合》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384"/>
      </w:pPr>
      <w:r>
        <w:t>同等学力加试：《西方经济学》、《抽样技术》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288" w:right="0"/>
      </w:pPr>
      <w:r>
        <w:rPr>
          <w:rStyle w:val="6"/>
          <w:lang w:val="en-US"/>
        </w:rPr>
        <w:t>6.</w:t>
      </w:r>
      <w:r>
        <w:rPr>
          <w:rStyle w:val="6"/>
        </w:rPr>
        <w:t>复试时间、复试名单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444"/>
      </w:pPr>
      <w:r>
        <w:t>具体复试时间及复试名单等，学院根据实际情况安排并在学院官网发布通知，请考生及时查看学院主页。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384"/>
      </w:pPr>
      <w:r>
        <w:rPr>
          <w:rStyle w:val="6"/>
        </w:rPr>
        <w:t>注意事项</w:t>
      </w:r>
      <w:r>
        <w:t>：具体调剂政策，详见《甘肃农业大学理学院</w:t>
      </w:r>
      <w:r>
        <w:rPr>
          <w:lang w:val="en-US"/>
        </w:rPr>
        <w:t>2023</w:t>
      </w:r>
      <w:r>
        <w:t>年硕士研究生复试、调剂、录取工作方案》，考生可搜索甘肃农业大学理学院官网“通知公告”栏查询下载。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996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380</Words>
  <Characters>441</Characters>
  <Lines>0</Lines>
  <Paragraphs>0</Paragraphs>
  <TotalTime>0</TotalTime>
  <ScaleCrop>false</ScaleCrop>
  <LinksUpToDate>false</LinksUpToDate>
  <CharactersWithSpaces>445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2023-05-20T02:06:15Z</dcterms:created>
  <dc:creator>DELL</dc:creator>
  <cp:lastModifiedBy>曾经的那个老吴</cp:lastModifiedBy>
  <dcterms:modified xsi:type="dcterms:W3CDTF">2023-05-20T02:06:17Z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6399AA9601834760B4E6807C20675049_12</vt:lpwstr>
  </property>
</Properties>
</file>