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jc w:val="center"/>
        <w:rPr>
          <w:rFonts w:ascii="微软雅黑" w:hAnsi="微软雅黑" w:eastAsia="微软雅黑" w:cs="微软雅黑"/>
          <w:b/>
          <w:bCs/>
          <w:i w:val="0"/>
          <w:iCs w:val="0"/>
          <w:caps w:val="0"/>
          <w:color w:val="3B3B3B"/>
          <w:spacing w:val="0"/>
          <w:sz w:val="21"/>
          <w:szCs w:val="21"/>
        </w:rPr>
      </w:pPr>
      <w:r>
        <w:rPr>
          <w:rFonts w:hint="eastAsia" w:ascii="微软雅黑" w:hAnsi="微软雅黑" w:eastAsia="微软雅黑" w:cs="微软雅黑"/>
          <w:b/>
          <w:bCs/>
          <w:i w:val="0"/>
          <w:iCs w:val="0"/>
          <w:caps w:val="0"/>
          <w:color w:val="3B3B3B"/>
          <w:spacing w:val="0"/>
          <w:sz w:val="21"/>
          <w:szCs w:val="21"/>
          <w:bdr w:val="none" w:color="auto" w:sz="0" w:space="0"/>
          <w:shd w:val="clear" w:fill="FFFFFF"/>
        </w:rPr>
        <w:t>甘肃农业大学生命科学技术学院2023年硕士研究生招生调剂复试录取公告（第二批调剂）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ind w:left="0" w:right="0" w:firstLine="0"/>
        <w:jc w:val="center"/>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bdr w:val="none" w:color="auto" w:sz="0" w:space="0"/>
          <w:shd w:val="clear" w:fill="FFFFFF"/>
          <w:lang w:val="en-US" w:eastAsia="zh-CN" w:bidi="ar"/>
        </w:rPr>
        <w:t>2023年04月20日 17:32  点击：[3424]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ascii="仿宋" w:hAnsi="仿宋" w:eastAsia="仿宋" w:cs="仿宋"/>
          <w:i w:val="0"/>
          <w:iCs w:val="0"/>
          <w:caps w:val="0"/>
          <w:color w:val="000000"/>
          <w:spacing w:val="0"/>
          <w:sz w:val="28"/>
          <w:szCs w:val="28"/>
          <w:bdr w:val="none" w:color="auto" w:sz="0" w:space="0"/>
          <w:shd w:val="clear" w:fill="FFFFFF"/>
        </w:rPr>
        <w:t>甘肃农业大学生命科学技术学院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2" w:afterAutospacing="0" w:line="288" w:lineRule="atLeast"/>
        <w:ind w:left="0" w:right="0"/>
        <w:jc w:val="center"/>
      </w:pPr>
      <w:r>
        <w:rPr>
          <w:rStyle w:val="6"/>
          <w:rFonts w:ascii="Times New Roman" w:hAnsi="Times New Roman" w:eastAsia="微软雅黑" w:cs="Times New Roman"/>
          <w:i w:val="0"/>
          <w:iCs w:val="0"/>
          <w:caps w:val="0"/>
          <w:color w:val="000000"/>
          <w:spacing w:val="0"/>
          <w:sz w:val="28"/>
          <w:szCs w:val="28"/>
          <w:bdr w:val="none" w:color="auto" w:sz="0" w:space="0"/>
          <w:shd w:val="clear" w:fill="FFFFFF"/>
          <w:lang w:val="en-US"/>
        </w:rPr>
        <w:t>2023</w:t>
      </w:r>
      <w:r>
        <w:rPr>
          <w:rStyle w:val="6"/>
          <w:rFonts w:hint="eastAsia" w:ascii="仿宋" w:hAnsi="仿宋" w:eastAsia="仿宋" w:cs="仿宋"/>
          <w:i w:val="0"/>
          <w:iCs w:val="0"/>
          <w:caps w:val="0"/>
          <w:color w:val="000000"/>
          <w:spacing w:val="0"/>
          <w:sz w:val="28"/>
          <w:szCs w:val="28"/>
          <w:bdr w:val="none" w:color="auto" w:sz="0" w:space="0"/>
          <w:shd w:val="clear" w:fill="FFFFFF"/>
        </w:rPr>
        <w:t>年硕士研究生招生调剂复试录取公告（第二批调剂）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720"/>
      </w:pPr>
      <w:r>
        <w:rPr>
          <w:rStyle w:val="6"/>
          <w:rFonts w:hint="eastAsia" w:ascii="仿宋" w:hAnsi="仿宋" w:eastAsia="仿宋" w:cs="仿宋"/>
          <w:i w:val="0"/>
          <w:iCs w:val="0"/>
          <w:caps w:val="0"/>
          <w:color w:val="000000"/>
          <w:spacing w:val="0"/>
          <w:sz w:val="24"/>
          <w:szCs w:val="24"/>
          <w:bdr w:val="none" w:color="auto" w:sz="0" w:space="0"/>
          <w:shd w:val="clear" w:fill="FFFFFF"/>
        </w:rPr>
        <w:t>一、组织管理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成立学院研究生招生工作小组，在学校研究生招生工作领导小组指导下，全面负责组织落实本年度生命科学技术学院硕士研究生招生复试录取工作。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学院研究生招生工作小组全面负责本学院硕士研究生招生复试录取工作，包括复试环节的面试和笔试及同等学力加试。学院复试按照一级学科分组，抽调教师成立复试小组，学院研究生招生工作小组负责对复试小组成员和其他参与复试工作人员的培训并严格执行国家考试纪律，坚决杜绝徇私舞弊等不正之风，切实维护广大考生的合法权益，维护复试录取工作的权威性和严肃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仿宋" w:hAnsi="仿宋" w:eastAsia="仿宋" w:cs="仿宋"/>
          <w:i w:val="0"/>
          <w:iCs w:val="0"/>
          <w:caps w:val="0"/>
          <w:color w:val="000000"/>
          <w:spacing w:val="0"/>
          <w:sz w:val="24"/>
          <w:szCs w:val="24"/>
          <w:bdr w:val="none" w:color="auto" w:sz="0" w:space="0"/>
          <w:shd w:val="clear" w:fill="FFFFFF"/>
        </w:rPr>
        <w:t>二、工作原则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一</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须符合我校</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年全国硕士研究生招生简章中规定的调入专业的报考条件。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初试成绩</w:t>
      </w:r>
      <w:bookmarkStart w:id="0" w:name="_Hlk131109180"/>
      <w:bookmarkEnd w:id="0"/>
      <w:r>
        <w:rPr>
          <w:rFonts w:hint="eastAsia" w:ascii="仿宋" w:hAnsi="仿宋" w:eastAsia="仿宋" w:cs="仿宋"/>
          <w:i w:val="0"/>
          <w:iCs w:val="0"/>
          <w:caps w:val="0"/>
          <w:color w:val="000000"/>
          <w:spacing w:val="0"/>
          <w:sz w:val="24"/>
          <w:szCs w:val="24"/>
          <w:bdr w:val="none" w:color="auto" w:sz="0" w:space="0"/>
          <w:shd w:val="clear" w:fill="FFFFFF"/>
        </w:rPr>
        <w:t>（含加分，下同）符合第一志愿报考我校专业的全国初试成绩基本要求。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3.</w:t>
      </w:r>
      <w:r>
        <w:rPr>
          <w:rFonts w:hint="eastAsia" w:ascii="仿宋" w:hAnsi="仿宋" w:eastAsia="仿宋" w:cs="仿宋"/>
          <w:i w:val="0"/>
          <w:iCs w:val="0"/>
          <w:caps w:val="0"/>
          <w:color w:val="000000"/>
          <w:spacing w:val="0"/>
          <w:sz w:val="24"/>
          <w:szCs w:val="24"/>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Fonts w:hint="eastAsia" w:ascii="仿宋" w:hAnsi="仿宋" w:eastAsia="仿宋" w:cs="仿宋"/>
          <w:i w:val="0"/>
          <w:iCs w:val="0"/>
          <w:caps w:val="0"/>
          <w:color w:val="000000"/>
          <w:spacing w:val="0"/>
          <w:sz w:val="24"/>
          <w:szCs w:val="24"/>
          <w:bdr w:val="none" w:color="auto" w:sz="0" w:space="0"/>
          <w:shd w:val="clear" w:fill="FFFFFF"/>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5.</w:t>
      </w:r>
      <w:r>
        <w:rPr>
          <w:rFonts w:hint="eastAsia" w:ascii="仿宋" w:hAnsi="仿宋" w:eastAsia="仿宋" w:cs="仿宋"/>
          <w:i w:val="0"/>
          <w:iCs w:val="0"/>
          <w:caps w:val="0"/>
          <w:color w:val="000000"/>
          <w:spacing w:val="0"/>
          <w:sz w:val="24"/>
          <w:szCs w:val="24"/>
          <w:bdr w:val="none" w:color="auto" w:sz="0" w:space="0"/>
          <w:shd w:val="clear" w:fill="FFFFFF"/>
        </w:rPr>
        <w:t>第一志愿报考照顾专业（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工学照顾专业之间调剂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6.</w:t>
      </w:r>
      <w:r>
        <w:rPr>
          <w:rFonts w:hint="eastAsia" w:ascii="仿宋" w:hAnsi="仿宋" w:eastAsia="仿宋" w:cs="仿宋"/>
          <w:i w:val="0"/>
          <w:iCs w:val="0"/>
          <w:caps w:val="0"/>
          <w:color w:val="000000"/>
          <w:spacing w:val="0"/>
          <w:sz w:val="24"/>
          <w:szCs w:val="24"/>
          <w:bdr w:val="none" w:color="auto" w:sz="0" w:space="0"/>
          <w:shd w:val="clear" w:fill="FFFFFF"/>
        </w:rPr>
        <w:t>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7.</w:t>
      </w:r>
      <w:r>
        <w:rPr>
          <w:rFonts w:hint="eastAsia" w:ascii="仿宋" w:hAnsi="仿宋" w:eastAsia="仿宋" w:cs="仿宋"/>
          <w:i w:val="0"/>
          <w:iCs w:val="0"/>
          <w:caps w:val="0"/>
          <w:color w:val="000000"/>
          <w:spacing w:val="0"/>
          <w:sz w:val="24"/>
          <w:szCs w:val="24"/>
          <w:bdr w:val="none" w:color="auto" w:sz="0" w:space="0"/>
          <w:shd w:val="clear" w:fill="FFFFFF"/>
        </w:rPr>
        <w:t>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仿宋" w:hAnsi="仿宋" w:eastAsia="仿宋" w:cs="仿宋"/>
          <w:i w:val="0"/>
          <w:iCs w:val="0"/>
          <w:caps w:val="0"/>
          <w:color w:val="000000"/>
          <w:spacing w:val="0"/>
          <w:sz w:val="24"/>
          <w:szCs w:val="24"/>
          <w:bdr w:val="none" w:color="auto" w:sz="0" w:space="0"/>
          <w:shd w:val="clear" w:fill="FFFFFF"/>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8.</w:t>
      </w:r>
      <w:r>
        <w:rPr>
          <w:rFonts w:hint="eastAsia" w:ascii="仿宋" w:hAnsi="仿宋" w:eastAsia="仿宋" w:cs="仿宋"/>
          <w:i w:val="0"/>
          <w:iCs w:val="0"/>
          <w:caps w:val="0"/>
          <w:color w:val="000000"/>
          <w:spacing w:val="0"/>
          <w:sz w:val="24"/>
          <w:szCs w:val="24"/>
          <w:bdr w:val="none" w:color="auto" w:sz="0" w:space="0"/>
          <w:shd w:val="clear" w:fill="FFFFFF"/>
        </w:rPr>
        <w:t>符合教育部和甘肃农业大学其他统一规定。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二</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前置学历专业须与调入专业相关，即具有一定专业背景。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仿宋" w:hAnsi="仿宋" w:eastAsia="仿宋" w:cs="仿宋"/>
          <w:i w:val="0"/>
          <w:iCs w:val="0"/>
          <w:caps w:val="0"/>
          <w:color w:val="000000"/>
          <w:spacing w:val="0"/>
          <w:sz w:val="24"/>
          <w:szCs w:val="24"/>
          <w:bdr w:val="none" w:color="auto" w:sz="0" w:space="0"/>
          <w:shd w:val="clear" w:fill="FFFFFF"/>
        </w:rPr>
        <w:t>三、调剂复试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Style w:val="6"/>
          <w:rFonts w:hint="eastAsia" w:ascii="仿宋" w:hAnsi="仿宋" w:eastAsia="仿宋" w:cs="仿宋"/>
          <w:i w:val="0"/>
          <w:iCs w:val="0"/>
          <w:caps w:val="0"/>
          <w:color w:val="000000"/>
          <w:spacing w:val="0"/>
          <w:sz w:val="24"/>
          <w:szCs w:val="24"/>
          <w:bdr w:val="none" w:color="auto" w:sz="0" w:space="0"/>
          <w:shd w:val="clear" w:fill="FFFFFF"/>
        </w:rPr>
        <w:t>复试资格及指标分配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）复试资格：分数要求符合报考专业国家</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B</w:t>
      </w:r>
      <w:r>
        <w:rPr>
          <w:rFonts w:hint="eastAsia" w:ascii="仿宋" w:hAnsi="仿宋" w:eastAsia="仿宋" w:cs="仿宋"/>
          <w:i w:val="0"/>
          <w:iCs w:val="0"/>
          <w:caps w:val="0"/>
          <w:color w:val="000000"/>
          <w:spacing w:val="0"/>
          <w:sz w:val="24"/>
          <w:szCs w:val="24"/>
          <w:bdr w:val="none" w:color="auto" w:sz="0" w:space="0"/>
          <w:shd w:val="clear" w:fill="FFFFFF"/>
        </w:rPr>
        <w:t>类地区分数线，在中国研究生招生信息网填写调剂申请，并同意复试的考生。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）指标分配：</w:t>
      </w:r>
      <w:bookmarkStart w:id="1" w:name="_Hlk131665877"/>
      <w:bookmarkEnd w:id="1"/>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Style w:val="6"/>
          <w:rFonts w:hint="eastAsia" w:ascii="仿宋" w:hAnsi="仿宋" w:eastAsia="仿宋" w:cs="仿宋"/>
          <w:i w:val="0"/>
          <w:iCs w:val="0"/>
          <w:caps w:val="0"/>
          <w:color w:val="000000"/>
          <w:spacing w:val="0"/>
          <w:sz w:val="24"/>
          <w:szCs w:val="24"/>
          <w:bdr w:val="none" w:color="auto" w:sz="0" w:space="0"/>
          <w:shd w:val="clear" w:fill="FFFFFF"/>
        </w:rPr>
        <w:t>全日制学术型硕士：调剂名额</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8</w:t>
      </w:r>
      <w:r>
        <w:rPr>
          <w:rStyle w:val="6"/>
          <w:rFonts w:hint="eastAsia" w:ascii="仿宋" w:hAnsi="仿宋" w:eastAsia="仿宋" w:cs="仿宋"/>
          <w:i w:val="0"/>
          <w:iCs w:val="0"/>
          <w:caps w:val="0"/>
          <w:color w:val="000000"/>
          <w:spacing w:val="0"/>
          <w:sz w:val="24"/>
          <w:szCs w:val="24"/>
          <w:bdr w:val="none" w:color="auto" w:sz="0" w:space="0"/>
          <w:shd w:val="clear" w:fill="FFFFFF"/>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Style w:val="6"/>
          <w:rFonts w:hint="eastAsia" w:ascii="仿宋" w:hAnsi="仿宋" w:eastAsia="仿宋" w:cs="仿宋"/>
          <w:i w:val="0"/>
          <w:iCs w:val="0"/>
          <w:caps w:val="0"/>
          <w:color w:val="000000"/>
          <w:spacing w:val="0"/>
          <w:sz w:val="24"/>
          <w:szCs w:val="24"/>
          <w:bdr w:val="none" w:color="auto" w:sz="0" w:space="0"/>
          <w:shd w:val="clear" w:fill="FFFFFF"/>
        </w:rPr>
        <w:t>全日制专业型硕士：调剂名额</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7</w:t>
      </w:r>
      <w:r>
        <w:rPr>
          <w:rStyle w:val="6"/>
          <w:rFonts w:hint="eastAsia" w:ascii="仿宋" w:hAnsi="仿宋" w:eastAsia="仿宋" w:cs="仿宋"/>
          <w:i w:val="0"/>
          <w:iCs w:val="0"/>
          <w:caps w:val="0"/>
          <w:color w:val="000000"/>
          <w:spacing w:val="0"/>
          <w:sz w:val="24"/>
          <w:szCs w:val="24"/>
          <w:bdr w:val="none" w:color="auto" w:sz="0" w:space="0"/>
          <w:shd w:val="clear" w:fill="FFFFFF"/>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3</w:t>
      </w:r>
      <w:r>
        <w:rPr>
          <w:rFonts w:hint="eastAsia" w:ascii="仿宋" w:hAnsi="仿宋" w:eastAsia="仿宋" w:cs="仿宋"/>
          <w:i w:val="0"/>
          <w:iCs w:val="0"/>
          <w:caps w:val="0"/>
          <w:color w:val="000000"/>
          <w:spacing w:val="0"/>
          <w:sz w:val="24"/>
          <w:szCs w:val="24"/>
          <w:bdr w:val="none" w:color="auto" w:sz="0" w:space="0"/>
          <w:shd w:val="clear" w:fill="FFFFFF"/>
        </w:rPr>
        <w:t>）调剂系统开放时间：</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lang w:val="en-US"/>
        </w:rPr>
        <w:t>2023</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rPr>
        <w:t>年</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lang w:val="en-US"/>
        </w:rPr>
        <w:t>4</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rPr>
        <w:t>月</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lang w:val="en-US"/>
        </w:rPr>
        <w:t>20</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rPr>
        <w:t>日</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lang w:val="en-US"/>
        </w:rPr>
        <w:t>21:00-2023</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rPr>
        <w:t>年</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lang w:val="en-US"/>
        </w:rPr>
        <w:t>4</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rPr>
        <w:t>月</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lang w:val="en-US"/>
        </w:rPr>
        <w:t>21</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rPr>
        <w:t>日</w:t>
      </w:r>
      <w:r>
        <w:rPr>
          <w:rStyle w:val="6"/>
          <w:rFonts w:hint="default" w:ascii="Times New Roman" w:hAnsi="Times New Roman" w:eastAsia="微软雅黑" w:cs="Times New Roman"/>
          <w:i w:val="0"/>
          <w:iCs w:val="0"/>
          <w:caps w:val="0"/>
          <w:color w:val="000000"/>
          <w:spacing w:val="0"/>
          <w:sz w:val="24"/>
          <w:szCs w:val="24"/>
          <w:bdr w:val="none" w:color="auto" w:sz="0" w:space="0"/>
          <w:shd w:val="clear" w:fill="FFFFFF"/>
          <w:lang w:val="en-US"/>
        </w:rPr>
        <w:t>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复试采取差额形式，差额比例不低于</w:t>
      </w:r>
      <w:r>
        <w:rPr>
          <w:rFonts w:hint="default" w:ascii="Times New Roman" w:hAnsi="Times New Roman" w:eastAsia="微软雅黑" w:cs="Times New Roman"/>
          <w:i w:val="0"/>
          <w:iCs w:val="0"/>
          <w:caps w:val="0"/>
          <w:color w:val="000000"/>
          <w:spacing w:val="0"/>
          <w:sz w:val="24"/>
          <w:szCs w:val="24"/>
          <w:bdr w:val="none" w:color="auto" w:sz="0" w:space="0"/>
          <w:shd w:val="clear" w:fill="FFFFFF"/>
        </w:rPr>
        <w:t>120%</w:t>
      </w:r>
      <w:r>
        <w:rPr>
          <w:rFonts w:hint="eastAsia" w:ascii="仿宋" w:hAnsi="仿宋" w:eastAsia="仿宋" w:cs="仿宋"/>
          <w:i w:val="0"/>
          <w:iCs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516" w:right="0"/>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Style w:val="6"/>
          <w:rFonts w:hint="eastAsia" w:ascii="仿宋" w:hAnsi="仿宋" w:eastAsia="仿宋" w:cs="仿宋"/>
          <w:i w:val="0"/>
          <w:iCs w:val="0"/>
          <w:caps w:val="0"/>
          <w:color w:val="000000"/>
          <w:spacing w:val="0"/>
          <w:sz w:val="24"/>
          <w:szCs w:val="24"/>
          <w:bdr w:val="none" w:color="auto" w:sz="0" w:space="0"/>
          <w:shd w:val="clear" w:fill="FFFFFF"/>
        </w:rPr>
        <w:t>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仿宋" w:hAnsi="仿宋" w:eastAsia="仿宋" w:cs="仿宋"/>
          <w:i w:val="0"/>
          <w:iCs w:val="0"/>
          <w:caps w:val="0"/>
          <w:color w:val="000000"/>
          <w:spacing w:val="0"/>
          <w:sz w:val="24"/>
          <w:szCs w:val="24"/>
          <w:bdr w:val="none" w:color="auto" w:sz="0" w:space="0"/>
          <w:shd w:val="clear" w:fill="FFFFFF"/>
        </w:rPr>
        <w:t>经学院研究生招生工作小组充分讨论和评估，在确保安全平稳、公平公正的前提下，决定各招生专业复试采取现场复试形式。学院将提前联系考生确认复试事宜，请所有参加复试考生务必保持通讯畅通，以保证复试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仿宋" w:hAnsi="仿宋" w:eastAsia="仿宋" w:cs="仿宋"/>
          <w:i w:val="0"/>
          <w:iCs w:val="0"/>
          <w:caps w:val="0"/>
          <w:color w:val="000000"/>
          <w:spacing w:val="0"/>
          <w:sz w:val="24"/>
          <w:szCs w:val="24"/>
          <w:bdr w:val="none" w:color="auto" w:sz="0" w:space="0"/>
          <w:shd w:val="clear" w:fill="FFFFFF"/>
        </w:rPr>
        <w:t>考前要严格采取</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两识别</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（人脸识别、人证识别）、 </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四比对</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（报考库、学籍学历库、人口信息库、诚信档案库数据比对）等措施，加强对考生特别是报考专项计划、申请加分等有关考生的身份核验。考中要坚持并进一步完善</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三随机</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（随机选定考生复试次序、随机确定导师组组成人员、随机抽取复试试题）等管理方式，加强复试过程监管，确保公平公正。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3.</w:t>
      </w:r>
      <w:r>
        <w:rPr>
          <w:rStyle w:val="6"/>
          <w:rFonts w:hint="eastAsia" w:ascii="仿宋" w:hAnsi="仿宋" w:eastAsia="仿宋" w:cs="仿宋"/>
          <w:i w:val="0"/>
          <w:iCs w:val="0"/>
          <w:caps w:val="0"/>
          <w:color w:val="000000"/>
          <w:spacing w:val="0"/>
          <w:sz w:val="24"/>
          <w:szCs w:val="24"/>
          <w:bdr w:val="none" w:color="auto" w:sz="0" w:space="0"/>
          <w:shd w:val="clear" w:fill="FFFFFF"/>
        </w:rPr>
        <w:t>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516" w:right="0"/>
      </w:pPr>
      <w:r>
        <w:rPr>
          <w:rFonts w:hint="eastAsia" w:ascii="仿宋" w:hAnsi="仿宋" w:eastAsia="仿宋" w:cs="仿宋"/>
          <w:i w:val="0"/>
          <w:iCs w:val="0"/>
          <w:caps w:val="0"/>
          <w:color w:val="000000"/>
          <w:spacing w:val="0"/>
          <w:sz w:val="24"/>
          <w:szCs w:val="24"/>
          <w:bdr w:val="none" w:color="auto" w:sz="0" w:space="0"/>
          <w:shd w:val="clear" w:fill="FFFFFF"/>
        </w:rPr>
        <w:t>报考调剂我院的考生参加第二批次调剂复试，具体时间另行通知。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Style w:val="6"/>
          <w:rFonts w:hint="eastAsia" w:ascii="仿宋" w:hAnsi="仿宋" w:eastAsia="仿宋" w:cs="仿宋"/>
          <w:i w:val="0"/>
          <w:iCs w:val="0"/>
          <w:caps w:val="0"/>
          <w:color w:val="000000"/>
          <w:spacing w:val="0"/>
          <w:sz w:val="24"/>
          <w:szCs w:val="24"/>
          <w:bdr w:val="none" w:color="auto" w:sz="0" w:space="0"/>
          <w:shd w:val="clear" w:fill="FFFFFF"/>
        </w:rPr>
        <w:t>复试时间如有调整会第一时间通知考生本人。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Style w:val="6"/>
          <w:rFonts w:hint="eastAsia" w:ascii="仿宋" w:hAnsi="仿宋" w:eastAsia="仿宋" w:cs="仿宋"/>
          <w:i w:val="0"/>
          <w:iCs w:val="0"/>
          <w:caps w:val="0"/>
          <w:color w:val="000000"/>
          <w:spacing w:val="0"/>
          <w:sz w:val="24"/>
          <w:szCs w:val="24"/>
          <w:bdr w:val="none" w:color="auto" w:sz="0" w:space="0"/>
          <w:shd w:val="clear" w:fill="FFFFFF"/>
        </w:rPr>
        <w:t>资格审查时间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516" w:right="0"/>
      </w:pPr>
      <w:r>
        <w:rPr>
          <w:rFonts w:hint="eastAsia" w:ascii="仿宋" w:hAnsi="仿宋" w:eastAsia="仿宋" w:cs="仿宋"/>
          <w:i w:val="0"/>
          <w:iCs w:val="0"/>
          <w:caps w:val="0"/>
          <w:color w:val="000000"/>
          <w:spacing w:val="0"/>
          <w:sz w:val="24"/>
          <w:szCs w:val="24"/>
          <w:bdr w:val="none" w:color="auto" w:sz="0" w:space="0"/>
          <w:shd w:val="clear" w:fill="FFFFFF"/>
        </w:rPr>
        <w:t>具体时间另行通知。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pPr>
      <w:r>
        <w:rPr>
          <w:rStyle w:val="6"/>
          <w:rFonts w:hint="eastAsia" w:ascii="仿宋" w:hAnsi="仿宋" w:eastAsia="仿宋" w:cs="仿宋"/>
          <w:i w:val="0"/>
          <w:iCs w:val="0"/>
          <w:caps w:val="0"/>
          <w:color w:val="000000"/>
          <w:spacing w:val="0"/>
          <w:sz w:val="24"/>
          <w:szCs w:val="24"/>
          <w:bdr w:val="none" w:color="auto" w:sz="0" w:space="0"/>
          <w:shd w:val="clear" w:fill="FFFFFF"/>
        </w:rPr>
        <w:t>四、资格审查、复试、录取等具体要求请参看《甘肃农业大学生命科学技术学院</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2023</w:t>
      </w:r>
      <w:r>
        <w:rPr>
          <w:rStyle w:val="6"/>
          <w:rFonts w:hint="eastAsia" w:ascii="仿宋" w:hAnsi="仿宋" w:eastAsia="仿宋" w:cs="仿宋"/>
          <w:i w:val="0"/>
          <w:iCs w:val="0"/>
          <w:caps w:val="0"/>
          <w:color w:val="000000"/>
          <w:spacing w:val="0"/>
          <w:sz w:val="24"/>
          <w:szCs w:val="24"/>
          <w:bdr w:val="none" w:color="auto" w:sz="0" w:space="0"/>
          <w:shd w:val="clear" w:fill="FFFFFF"/>
        </w:rPr>
        <w:t>年全国硕士研究生招生复试录取工作实施细则》</w:t>
      </w:r>
      <w:r>
        <w:rPr>
          <w:rFonts w:hint="eastAsia" w:ascii="仿宋" w:hAnsi="仿宋" w:eastAsia="仿宋" w:cs="仿宋"/>
          <w:i w:val="0"/>
          <w:iCs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仿宋" w:hAnsi="仿宋" w:eastAsia="仿宋" w:cs="仿宋"/>
          <w:i w:val="0"/>
          <w:iCs w:val="0"/>
          <w:caps w:val="0"/>
          <w:color w:val="000000"/>
          <w:spacing w:val="0"/>
          <w:sz w:val="24"/>
          <w:szCs w:val="24"/>
          <w:bdr w:val="none" w:color="auto" w:sz="0" w:space="0"/>
          <w:shd w:val="clear" w:fill="FFFFFF"/>
        </w:rPr>
        <w:t>五、咨询方式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联系电话：</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0931-7631875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电子邮箱：</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936585305@qq.com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联系人：韩老师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办公地点：甘肃农业大学格物楼</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1109</w:t>
      </w:r>
      <w:r>
        <w:rPr>
          <w:rFonts w:hint="eastAsia" w:ascii="仿宋" w:hAnsi="仿宋" w:eastAsia="仿宋" w:cs="仿宋"/>
          <w:i w:val="0"/>
          <w:iCs w:val="0"/>
          <w:caps w:val="0"/>
          <w:color w:val="000000"/>
          <w:spacing w:val="0"/>
          <w:sz w:val="24"/>
          <w:szCs w:val="24"/>
          <w:bdr w:val="none" w:color="auto" w:sz="0" w:space="0"/>
          <w:shd w:val="clear" w:fill="FFFFFF"/>
        </w:rPr>
        <w:t>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840"/>
      </w:pPr>
      <w:r>
        <w:rPr>
          <w:rFonts w:hint="eastAsia" w:ascii="仿宋" w:hAnsi="仿宋" w:eastAsia="仿宋" w:cs="仿宋"/>
          <w:i w:val="0"/>
          <w:iCs w:val="0"/>
          <w:caps w:val="0"/>
          <w:color w:val="000000"/>
          <w:spacing w:val="0"/>
          <w:sz w:val="24"/>
          <w:szCs w:val="24"/>
          <w:bdr w:val="none" w:color="auto" w:sz="0" w:space="0"/>
          <w:shd w:val="clear" w:fill="FFFFFF"/>
        </w:rPr>
        <w:t>                                甘肃农业大学生命科学技术学院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04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               2023</w:t>
      </w:r>
      <w:r>
        <w:rPr>
          <w:rFonts w:hint="eastAsia" w:ascii="仿宋" w:hAnsi="仿宋" w:eastAsia="仿宋" w:cs="仿宋"/>
          <w:i w:val="0"/>
          <w:iCs w:val="0"/>
          <w:caps w:val="0"/>
          <w:color w:val="000000"/>
          <w:spacing w:val="0"/>
          <w:sz w:val="24"/>
          <w:szCs w:val="24"/>
          <w:bdr w:val="none" w:color="auto" w:sz="0" w:space="0"/>
          <w:shd w:val="clear" w:fill="FFFFFF"/>
        </w:rPr>
        <w:t>年</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Fonts w:hint="eastAsia" w:ascii="仿宋" w:hAnsi="仿宋" w:eastAsia="仿宋" w:cs="仿宋"/>
          <w:i w:val="0"/>
          <w:iCs w:val="0"/>
          <w:caps w:val="0"/>
          <w:color w:val="000000"/>
          <w:spacing w:val="0"/>
          <w:sz w:val="24"/>
          <w:szCs w:val="24"/>
          <w:bdr w:val="none" w:color="auto" w:sz="0" w:space="0"/>
          <w:shd w:val="clear" w:fill="FFFFFF"/>
        </w:rPr>
        <w:t>月</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20</w:t>
      </w:r>
      <w:r>
        <w:rPr>
          <w:rFonts w:hint="eastAsia" w:ascii="仿宋" w:hAnsi="仿宋" w:eastAsia="仿宋" w:cs="仿宋"/>
          <w:i w:val="0"/>
          <w:iCs w:val="0"/>
          <w:caps w:val="0"/>
          <w:color w:val="000000"/>
          <w:spacing w:val="0"/>
          <w:sz w:val="24"/>
          <w:szCs w:val="24"/>
          <w:bdr w:val="none" w:color="auto" w:sz="0" w:space="0"/>
          <w:shd w:val="clear" w:fill="FFFFFF"/>
        </w:rPr>
        <w:t>日</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38D2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2023-05-20T02:28:26Z</dcterms:created>
  <dc:creator>DELL</dc:creator>
  <cp:lastModifiedBy>曾经的那个老吴</cp:lastModifiedBy>
  <dcterms:modified xsi:type="dcterms:W3CDTF">2023-05-20T02:28:28Z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27A65EDC5A3742DA8BA831AE491436DD_12</vt:lpwstr>
  </property>
</Properties>
</file>