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081" w:rsidRPr="00896081" w:rsidRDefault="00896081" w:rsidP="00896081">
      <w:pPr>
        <w:widowControl/>
        <w:shd w:val="clear" w:color="auto" w:fill="FFFFFF"/>
        <w:jc w:val="center"/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</w:pPr>
      <w:r w:rsidRPr="00896081"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  <w:t>化学化工学院</w:t>
      </w:r>
      <w:r w:rsidRPr="00896081"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  <w:t>2023</w:t>
      </w:r>
      <w:r w:rsidRPr="00896081"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  <w:t>年硕士研究生化学工程与技术专业第二轮调剂复试成绩和</w:t>
      </w:r>
      <w:proofErr w:type="gramStart"/>
      <w:r w:rsidRPr="00896081"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  <w:t>拟录取</w:t>
      </w:r>
      <w:proofErr w:type="gramEnd"/>
      <w:r w:rsidRPr="00896081"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  <w:t>结果公示</w:t>
      </w:r>
    </w:p>
    <w:p w:rsidR="00896081" w:rsidRPr="00896081" w:rsidRDefault="00896081" w:rsidP="00896081">
      <w:pPr>
        <w:widowControl/>
        <w:shd w:val="clear" w:color="auto" w:fill="FFFFFF"/>
        <w:jc w:val="center"/>
        <w:rPr>
          <w:rFonts w:ascii="Segoe UI" w:eastAsia="宋体" w:hAnsi="Segoe UI" w:cs="Segoe UI"/>
          <w:color w:val="212529"/>
          <w:kern w:val="0"/>
          <w:sz w:val="24"/>
          <w:szCs w:val="24"/>
        </w:rPr>
      </w:pPr>
      <w:r w:rsidRPr="00896081">
        <w:rPr>
          <w:rFonts w:ascii="Segoe UI" w:eastAsia="宋体" w:hAnsi="Segoe UI" w:cs="Segoe UI"/>
          <w:color w:val="212529"/>
          <w:kern w:val="0"/>
          <w:sz w:val="24"/>
          <w:szCs w:val="24"/>
        </w:rPr>
        <w:t>发布人：</w:t>
      </w:r>
      <w:proofErr w:type="gramStart"/>
      <w:r w:rsidRPr="00896081">
        <w:rPr>
          <w:rFonts w:ascii="Segoe UI" w:eastAsia="宋体" w:hAnsi="Segoe UI" w:cs="Segoe UI"/>
          <w:color w:val="212529"/>
          <w:kern w:val="0"/>
          <w:sz w:val="24"/>
          <w:szCs w:val="24"/>
        </w:rPr>
        <w:t>研</w:t>
      </w:r>
      <w:proofErr w:type="gramEnd"/>
      <w:r w:rsidRPr="00896081">
        <w:rPr>
          <w:rFonts w:ascii="Segoe UI" w:eastAsia="宋体" w:hAnsi="Segoe UI" w:cs="Segoe UI"/>
          <w:color w:val="212529"/>
          <w:kern w:val="0"/>
          <w:sz w:val="24"/>
          <w:szCs w:val="24"/>
        </w:rPr>
        <w:t>工办</w:t>
      </w:r>
      <w:r w:rsidRPr="00896081">
        <w:rPr>
          <w:rFonts w:ascii="Segoe UI" w:eastAsia="宋体" w:hAnsi="Segoe UI" w:cs="Segoe UI"/>
          <w:color w:val="212529"/>
          <w:kern w:val="0"/>
          <w:sz w:val="24"/>
          <w:szCs w:val="24"/>
        </w:rPr>
        <w:t>  </w:t>
      </w:r>
      <w:r w:rsidRPr="00896081">
        <w:rPr>
          <w:rFonts w:ascii="Segoe UI" w:eastAsia="宋体" w:hAnsi="Segoe UI" w:cs="Segoe UI"/>
          <w:color w:val="212529"/>
          <w:kern w:val="0"/>
          <w:sz w:val="24"/>
          <w:szCs w:val="24"/>
        </w:rPr>
        <w:t>发布时间：</w:t>
      </w:r>
      <w:r w:rsidRPr="00896081">
        <w:rPr>
          <w:rFonts w:ascii="Segoe UI" w:eastAsia="宋体" w:hAnsi="Segoe UI" w:cs="Segoe UI"/>
          <w:color w:val="212529"/>
          <w:kern w:val="0"/>
          <w:sz w:val="24"/>
          <w:szCs w:val="24"/>
        </w:rPr>
        <w:t xml:space="preserve">2023-04-15   </w:t>
      </w:r>
      <w:r w:rsidRPr="00896081">
        <w:rPr>
          <w:rFonts w:ascii="Segoe UI" w:eastAsia="宋体" w:hAnsi="Segoe UI" w:cs="Segoe UI"/>
          <w:color w:val="212529"/>
          <w:kern w:val="0"/>
          <w:sz w:val="24"/>
          <w:szCs w:val="24"/>
        </w:rPr>
        <w:t>浏览次数</w:t>
      </w:r>
      <w:r w:rsidRPr="00896081">
        <w:rPr>
          <w:rFonts w:ascii="Segoe UI" w:eastAsia="宋体" w:hAnsi="Segoe UI" w:cs="Segoe UI"/>
          <w:color w:val="212529"/>
          <w:kern w:val="0"/>
          <w:sz w:val="24"/>
          <w:szCs w:val="24"/>
        </w:rPr>
        <w:t>:152</w:t>
      </w:r>
    </w:p>
    <w:p w:rsidR="00896081" w:rsidRPr="00896081" w:rsidRDefault="00896081" w:rsidP="00896081">
      <w:pPr>
        <w:widowControl/>
        <w:shd w:val="clear" w:color="auto" w:fill="FFFFFF"/>
        <w:spacing w:line="360" w:lineRule="atLeast"/>
        <w:ind w:firstLine="390"/>
        <w:jc w:val="left"/>
        <w:rPr>
          <w:rFonts w:ascii="宋体" w:eastAsia="宋体" w:hAnsi="宋体" w:cs="Segoe UI"/>
          <w:color w:val="212529"/>
          <w:kern w:val="0"/>
          <w:szCs w:val="21"/>
        </w:rPr>
      </w:pPr>
      <w:r w:rsidRPr="00896081">
        <w:rPr>
          <w:rFonts w:ascii="宋体" w:eastAsia="宋体" w:hAnsi="宋体" w:cs="Segoe UI" w:hint="eastAsia"/>
          <w:color w:val="212529"/>
          <w:kern w:val="0"/>
          <w:szCs w:val="21"/>
        </w:rPr>
        <w:t>经学院组织2023年硕士研究生化学工程与技术专业调剂复试考核，现将石河子大学化学化工学院2023年硕士研究生化学工程与技术专业第二轮调剂考生复试成绩和</w:t>
      </w:r>
      <w:proofErr w:type="gramStart"/>
      <w:r w:rsidRPr="00896081">
        <w:rPr>
          <w:rFonts w:ascii="宋体" w:eastAsia="宋体" w:hAnsi="宋体" w:cs="Segoe UI" w:hint="eastAsia"/>
          <w:color w:val="212529"/>
          <w:kern w:val="0"/>
          <w:szCs w:val="21"/>
        </w:rPr>
        <w:t>拟录取</w:t>
      </w:r>
      <w:proofErr w:type="gramEnd"/>
      <w:r w:rsidRPr="00896081">
        <w:rPr>
          <w:rFonts w:ascii="宋体" w:eastAsia="宋体" w:hAnsi="宋体" w:cs="Segoe UI" w:hint="eastAsia"/>
          <w:color w:val="212529"/>
          <w:kern w:val="0"/>
          <w:szCs w:val="21"/>
        </w:rPr>
        <w:t>结果公示如下。参加调剂复试考生5人，拟录取4人，公示3天，公示期间如有异议请与学院研究生管理与学科建设办公室联系。</w:t>
      </w:r>
    </w:p>
    <w:p w:rsidR="00896081" w:rsidRPr="00896081" w:rsidRDefault="00896081" w:rsidP="00896081">
      <w:pPr>
        <w:widowControl/>
        <w:shd w:val="clear" w:color="auto" w:fill="FFFFFF"/>
        <w:spacing w:line="360" w:lineRule="atLeast"/>
        <w:ind w:firstLine="390"/>
        <w:jc w:val="left"/>
        <w:rPr>
          <w:rFonts w:ascii="宋体" w:eastAsia="宋体" w:hAnsi="宋体" w:cs="Segoe UI" w:hint="eastAsia"/>
          <w:color w:val="212529"/>
          <w:kern w:val="0"/>
          <w:szCs w:val="21"/>
        </w:rPr>
      </w:pPr>
      <w:r w:rsidRPr="00896081">
        <w:rPr>
          <w:rFonts w:ascii="宋体" w:eastAsia="宋体" w:hAnsi="宋体" w:cs="Segoe UI" w:hint="eastAsia"/>
          <w:color w:val="212529"/>
          <w:kern w:val="0"/>
          <w:szCs w:val="21"/>
        </w:rPr>
        <w:t>联系电话：0993-2055030，或实名发送邮件至电子邮箱：43259002@qq.com。</w:t>
      </w:r>
    </w:p>
    <w:p w:rsidR="00896081" w:rsidRPr="00896081" w:rsidRDefault="00896081" w:rsidP="00896081">
      <w:pPr>
        <w:widowControl/>
        <w:shd w:val="clear" w:color="auto" w:fill="FFFFFF"/>
        <w:spacing w:after="150"/>
        <w:ind w:firstLine="390"/>
        <w:jc w:val="left"/>
        <w:rPr>
          <w:rFonts w:ascii="Segoe UI" w:eastAsia="宋体" w:hAnsi="Segoe UI" w:cs="Segoe UI" w:hint="eastAsia"/>
          <w:color w:val="212529"/>
          <w:kern w:val="0"/>
          <w:sz w:val="24"/>
          <w:szCs w:val="24"/>
        </w:rPr>
      </w:pPr>
      <w:r w:rsidRPr="00896081">
        <w:rPr>
          <w:rFonts w:ascii="Segoe UI" w:eastAsia="宋体" w:hAnsi="Segoe UI" w:cs="Segoe UI"/>
          <w:color w:val="212529"/>
          <w:kern w:val="0"/>
          <w:sz w:val="24"/>
          <w:szCs w:val="24"/>
        </w:rPr>
        <w:t>  </w:t>
      </w:r>
      <w:r>
        <w:rPr>
          <w:rFonts w:ascii="Segoe UI" w:eastAsia="宋体" w:hAnsi="Segoe UI" w:cs="Segoe UI"/>
          <w:noProof/>
          <w:color w:val="212529"/>
          <w:kern w:val="0"/>
          <w:sz w:val="24"/>
          <w:szCs w:val="24"/>
        </w:rPr>
        <w:drawing>
          <wp:inline distT="0" distB="0" distL="0" distR="0">
            <wp:extent cx="148590" cy="148590"/>
            <wp:effectExtent l="0" t="0" r="3810" b="3810"/>
            <wp:docPr id="1" name="图片 1" descr="https://hgxy.shzu.edu.cn/_ueditor/themes/default/images/icon_pd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gxy.shzu.edu.cn/_ueditor/themes/default/images/icon_pdf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history="1">
        <w:r w:rsidRPr="00896081">
          <w:rPr>
            <w:rFonts w:ascii="Segoe UI" w:eastAsia="宋体" w:hAnsi="Segoe UI" w:cs="Segoe UI"/>
            <w:color w:val="0D6EFD"/>
            <w:kern w:val="0"/>
            <w:sz w:val="24"/>
            <w:szCs w:val="24"/>
            <w:u w:val="single"/>
          </w:rPr>
          <w:t>石河子大学化学化工学院</w:t>
        </w:r>
        <w:r w:rsidRPr="00896081">
          <w:rPr>
            <w:rFonts w:ascii="Segoe UI" w:eastAsia="宋体" w:hAnsi="Segoe UI" w:cs="Segoe UI"/>
            <w:color w:val="0D6EFD"/>
            <w:kern w:val="0"/>
            <w:sz w:val="24"/>
            <w:szCs w:val="24"/>
            <w:u w:val="single"/>
          </w:rPr>
          <w:t>2023</w:t>
        </w:r>
        <w:r w:rsidRPr="00896081">
          <w:rPr>
            <w:rFonts w:ascii="Segoe UI" w:eastAsia="宋体" w:hAnsi="Segoe UI" w:cs="Segoe UI"/>
            <w:color w:val="0D6EFD"/>
            <w:kern w:val="0"/>
            <w:sz w:val="24"/>
            <w:szCs w:val="24"/>
            <w:u w:val="single"/>
          </w:rPr>
          <w:t>年硕士研究生调剂复试汇总表</w:t>
        </w:r>
        <w:r w:rsidRPr="00896081">
          <w:rPr>
            <w:rFonts w:ascii="Segoe UI" w:eastAsia="宋体" w:hAnsi="Segoe UI" w:cs="Segoe UI"/>
            <w:color w:val="0D6EFD"/>
            <w:kern w:val="0"/>
            <w:sz w:val="24"/>
            <w:szCs w:val="24"/>
            <w:u w:val="single"/>
          </w:rPr>
          <w:t>-</w:t>
        </w:r>
        <w:r w:rsidRPr="00896081">
          <w:rPr>
            <w:rFonts w:ascii="Segoe UI" w:eastAsia="宋体" w:hAnsi="Segoe UI" w:cs="Segoe UI"/>
            <w:color w:val="0D6EFD"/>
            <w:kern w:val="0"/>
            <w:sz w:val="24"/>
            <w:szCs w:val="24"/>
            <w:u w:val="single"/>
          </w:rPr>
          <w:t>化学工程与技术（学术型）</w:t>
        </w:r>
        <w:r w:rsidRPr="00896081">
          <w:rPr>
            <w:rFonts w:ascii="Segoe UI" w:eastAsia="宋体" w:hAnsi="Segoe UI" w:cs="Segoe UI"/>
            <w:color w:val="0D6EFD"/>
            <w:kern w:val="0"/>
            <w:sz w:val="24"/>
            <w:szCs w:val="24"/>
            <w:u w:val="single"/>
          </w:rPr>
          <w:t>.</w:t>
        </w:r>
        <w:proofErr w:type="gramStart"/>
        <w:r w:rsidRPr="00896081">
          <w:rPr>
            <w:rFonts w:ascii="Segoe UI" w:eastAsia="宋体" w:hAnsi="Segoe UI" w:cs="Segoe UI"/>
            <w:color w:val="0D6EFD"/>
            <w:kern w:val="0"/>
            <w:sz w:val="24"/>
            <w:szCs w:val="24"/>
            <w:u w:val="single"/>
          </w:rPr>
          <w:t>pdf</w:t>
        </w:r>
        <w:proofErr w:type="gramEnd"/>
      </w:hyperlink>
    </w:p>
    <w:p w:rsidR="002B7E13" w:rsidRPr="00896081" w:rsidRDefault="002B7E13">
      <w:bookmarkStart w:id="0" w:name="_GoBack"/>
      <w:bookmarkEnd w:id="0"/>
    </w:p>
    <w:sectPr w:rsidR="002B7E13" w:rsidRPr="008960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3CB"/>
    <w:rsid w:val="002B7E13"/>
    <w:rsid w:val="003113CB"/>
    <w:rsid w:val="0089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pvisitcount">
    <w:name w:val="wp_visitcount"/>
    <w:basedOn w:val="a0"/>
    <w:rsid w:val="00896081"/>
  </w:style>
  <w:style w:type="paragraph" w:customStyle="1" w:styleId="ptextindent2">
    <w:name w:val="p_text_indent_2"/>
    <w:basedOn w:val="a"/>
    <w:rsid w:val="0089608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89608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96081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89608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9608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pvisitcount">
    <w:name w:val="wp_visitcount"/>
    <w:basedOn w:val="a0"/>
    <w:rsid w:val="00896081"/>
  </w:style>
  <w:style w:type="paragraph" w:customStyle="1" w:styleId="ptextindent2">
    <w:name w:val="p_text_indent_2"/>
    <w:basedOn w:val="a"/>
    <w:rsid w:val="0089608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89608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96081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89608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960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8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6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hgxy.shzu.edu.cn/_upload/article/files/56/52/15f5b27f4647b50accb9d0b96e34/d2b228b2-3d2a-4f1b-abfd-969fde663d61.pd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2023-05-23T14:02:00Z</dcterms:created>
  <dcterms:modified xsi:type="dcterms:W3CDTF">2023-05-23T14:02:00Z</dcterms:modified>
</cp:coreProperties>
</file>