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6B" w:rsidRPr="00FC516B" w:rsidRDefault="00FC516B" w:rsidP="00FC516B">
      <w:pPr>
        <w:widowControl/>
        <w:shd w:val="clear" w:color="auto" w:fill="FFFFFF"/>
        <w:jc w:val="center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化学化工学院</w:t>
      </w:r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2023</w:t>
      </w:r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年硕士研究生材料与化工</w:t>
      </w:r>
      <w:proofErr w:type="gramStart"/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专业第</w:t>
      </w:r>
      <w:proofErr w:type="gramEnd"/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三轮调剂复试成绩和</w:t>
      </w:r>
      <w:proofErr w:type="gramStart"/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拟录取</w:t>
      </w:r>
      <w:proofErr w:type="gramEnd"/>
      <w:r w:rsidRPr="00FC516B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结果公示</w:t>
      </w:r>
    </w:p>
    <w:p w:rsidR="00FC516B" w:rsidRPr="00FC516B" w:rsidRDefault="00FC516B" w:rsidP="00FC516B">
      <w:pPr>
        <w:widowControl/>
        <w:shd w:val="clear" w:color="auto" w:fill="FFFFFF"/>
        <w:jc w:val="center"/>
        <w:rPr>
          <w:rFonts w:ascii="Segoe UI" w:eastAsia="宋体" w:hAnsi="Segoe UI" w:cs="Segoe UI"/>
          <w:color w:val="212529"/>
          <w:kern w:val="0"/>
          <w:sz w:val="24"/>
          <w:szCs w:val="24"/>
        </w:rPr>
      </w:pP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发布人：</w:t>
      </w:r>
      <w:proofErr w:type="gramStart"/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研</w:t>
      </w:r>
      <w:proofErr w:type="gramEnd"/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工办</w:t>
      </w: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发布时间：</w:t>
      </w: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 xml:space="preserve">2023-04-22   </w:t>
      </w: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浏览次数</w:t>
      </w: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:278</w:t>
      </w:r>
    </w:p>
    <w:p w:rsidR="00FC516B" w:rsidRPr="00FC516B" w:rsidRDefault="00FC516B" w:rsidP="00FC516B">
      <w:pPr>
        <w:widowControl/>
        <w:shd w:val="clear" w:color="auto" w:fill="FFFFFF"/>
        <w:spacing w:line="360" w:lineRule="atLeast"/>
        <w:ind w:firstLine="390"/>
        <w:rPr>
          <w:rFonts w:ascii="宋体" w:eastAsia="宋体" w:hAnsi="宋体" w:cs="Segoe UI"/>
          <w:color w:val="212529"/>
          <w:kern w:val="0"/>
          <w:szCs w:val="21"/>
        </w:rPr>
      </w:pPr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经学院组织2023年硕士研究生材料与化工专业调剂复试考核，现将石河子大学化学化工学院2023年硕士研究生材料与化工</w:t>
      </w:r>
      <w:proofErr w:type="gramStart"/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专业第</w:t>
      </w:r>
      <w:proofErr w:type="gramEnd"/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三轮调剂考生复试成绩和</w:t>
      </w:r>
      <w:proofErr w:type="gramStart"/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拟录取</w:t>
      </w:r>
      <w:proofErr w:type="gramEnd"/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结果公示如下。参加调剂复试考生22人，拟录取21人，公示3天，公示期间如有异议请与学院研究生管理与学科建设办公室联系。</w:t>
      </w:r>
    </w:p>
    <w:p w:rsidR="00FC516B" w:rsidRPr="00FC516B" w:rsidRDefault="00FC516B" w:rsidP="00FC516B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 w:hint="eastAsia"/>
          <w:color w:val="212529"/>
          <w:kern w:val="0"/>
          <w:szCs w:val="21"/>
        </w:rPr>
      </w:pPr>
      <w:r w:rsidRPr="00FC516B">
        <w:rPr>
          <w:rFonts w:ascii="宋体" w:eastAsia="宋体" w:hAnsi="宋体" w:cs="Segoe UI" w:hint="eastAsia"/>
          <w:color w:val="212529"/>
          <w:kern w:val="0"/>
          <w:szCs w:val="21"/>
        </w:rPr>
        <w:t>联系电话：0993-2055030，或实名发送邮件至电子邮箱：43259002@qq.com。</w:t>
      </w:r>
    </w:p>
    <w:p w:rsidR="00FC516B" w:rsidRPr="00FC516B" w:rsidRDefault="00FC516B" w:rsidP="00FC516B">
      <w:pPr>
        <w:widowControl/>
        <w:shd w:val="clear" w:color="auto" w:fill="FFFFFF"/>
        <w:spacing w:after="150"/>
        <w:ind w:firstLine="390"/>
        <w:jc w:val="left"/>
        <w:rPr>
          <w:rFonts w:ascii="Segoe UI" w:eastAsia="宋体" w:hAnsi="Segoe UI" w:cs="Segoe UI" w:hint="eastAsia"/>
          <w:color w:val="212529"/>
          <w:kern w:val="0"/>
          <w:sz w:val="24"/>
          <w:szCs w:val="24"/>
        </w:rPr>
      </w:pPr>
      <w:r w:rsidRPr="00FC516B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>
        <w:rPr>
          <w:rFonts w:ascii="Segoe UI" w:eastAsia="宋体" w:hAnsi="Segoe UI" w:cs="Segoe UI"/>
          <w:noProof/>
          <w:color w:val="212529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hgxy.shzu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gxy.shzu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石河子大学化学化工学院</w:t>
        </w:r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 xml:space="preserve"> 2023 </w:t>
        </w:r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年硕士研究生调剂复试情况汇总表</w:t>
        </w:r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-</w:t>
        </w:r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材料与</w:t>
        </w:r>
        <w:proofErr w:type="gramStart"/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化工第</w:t>
        </w:r>
        <w:proofErr w:type="gramEnd"/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三轮（专业学位）</w:t>
        </w:r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.</w:t>
        </w:r>
        <w:proofErr w:type="gramStart"/>
        <w:r w:rsidRPr="00FC516B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pdf</w:t>
        </w:r>
        <w:proofErr w:type="gramEnd"/>
      </w:hyperlink>
    </w:p>
    <w:p w:rsidR="002D4CC4" w:rsidRPr="00FC516B" w:rsidRDefault="002D4CC4">
      <w:bookmarkStart w:id="0" w:name="_GoBack"/>
      <w:bookmarkEnd w:id="0"/>
    </w:p>
    <w:sectPr w:rsidR="002D4CC4" w:rsidRPr="00FC5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82"/>
    <w:rsid w:val="002D4CC4"/>
    <w:rsid w:val="00953C82"/>
    <w:rsid w:val="00FC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FC516B"/>
  </w:style>
  <w:style w:type="paragraph" w:customStyle="1" w:styleId="ptextindent2">
    <w:name w:val="p_text_indent_2"/>
    <w:basedOn w:val="a"/>
    <w:rsid w:val="00FC5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5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516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C516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C51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FC516B"/>
  </w:style>
  <w:style w:type="paragraph" w:customStyle="1" w:styleId="ptextindent2">
    <w:name w:val="p_text_indent_2"/>
    <w:basedOn w:val="a"/>
    <w:rsid w:val="00FC5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5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516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C516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C51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gxy.shzu.edu.cn/_upload/article/files/67/7c/3851e3a44175b9d059a52e230dcd/5f949b3d-084d-4764-86c0-64e2b7ba1bf4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2023-05-23T13:56:00Z</dcterms:created>
  <dcterms:modified xsi:type="dcterms:W3CDTF">2023-05-23T13:56:00Z</dcterms:modified>
</cp:coreProperties>
</file>