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450" w:lineRule="atLeast"/>
        <w:ind w:left="0" w:firstLine="0"/>
        <w:jc w:val="center"/>
        <w:rPr>
          <w:rFonts w:hint="eastAsia" w:ascii="微软雅黑" w:hAnsi="微软雅黑" w:eastAsia="微软雅黑" w:cs="微软雅黑"/>
          <w:b/>
          <w:i w:val="0"/>
          <w:caps w:val="0"/>
          <w:color w:val="B80101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B80101"/>
          <w:spacing w:val="0"/>
          <w:kern w:val="0"/>
          <w:sz w:val="24"/>
          <w:szCs w:val="24"/>
          <w:lang w:val="en-US" w:eastAsia="zh-CN" w:bidi="ar"/>
        </w:rPr>
        <w:t>未来技术学院2023年硕士研究生招生调剂公告补充细则2</w:t>
      </w:r>
    </w:p>
    <w:p>
      <w:pPr>
        <w:keepNext w:val="0"/>
        <w:keepLines w:val="0"/>
        <w:widowControl/>
        <w:suppressLineNumbers w:val="0"/>
        <w:pBdr>
          <w:bottom w:val="single" w:color="DDDDDD" w:sz="4" w:space="0"/>
        </w:pBdr>
        <w:spacing w:line="240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4"/>
          <w:szCs w:val="14"/>
          <w:lang w:val="en-US" w:eastAsia="zh-CN" w:bidi="ar"/>
        </w:rPr>
        <w:t>发布时间 ：2023-04-08 浏览次数：2767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315" w:lineRule="atLeast"/>
        <w:ind w:left="0" w:right="0"/>
        <w:rPr>
          <w:rFonts w:hint="eastAsia" w:ascii="微软雅黑" w:hAnsi="微软雅黑" w:eastAsia="微软雅黑" w:cs="微软雅黑"/>
          <w:color w:val="333333"/>
          <w:sz w:val="12"/>
          <w:szCs w:val="12"/>
        </w:rPr>
      </w:pPr>
      <w:r>
        <w:rPr>
          <w:rFonts w:ascii="仿宋" w:hAnsi="仿宋" w:eastAsia="仿宋" w:cs="仿宋"/>
          <w:b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调剂切线要求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/>
        <w:rPr>
          <w:rFonts w:hint="eastAsia" w:ascii="微软雅黑" w:hAnsi="微软雅黑" w:eastAsia="微软雅黑" w:cs="微软雅黑"/>
          <w:color w:val="333333"/>
          <w:sz w:val="12"/>
          <w:szCs w:val="1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   初试成绩符合第一志愿报考专业国家A类复试基本分数要求，且英语科目分数要求人工智能专业硕士≥50分，林业硕士≥50分。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/>
        <w:rPr>
          <w:rFonts w:hint="eastAsia" w:ascii="微软雅黑" w:hAnsi="微软雅黑" w:eastAsia="微软雅黑" w:cs="微软雅黑"/>
          <w:color w:val="333333"/>
          <w:sz w:val="12"/>
          <w:szCs w:val="1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   我院根据合格生源情况按初试成绩排序择优（先进行英语单科划线，再按总分排序）的原则遴选复试人员并发送复试通知。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6D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2023-05-14T07:53:03Z</dcterms:created>
  <dc:creator>86188</dc:creator>
  <cp:lastModifiedBy>随风而动</cp:lastModifiedBy>
  <dcterms:modified xsi:type="dcterms:W3CDTF">2023-05-14T07:53:05Z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