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300" w:afterAutospacing="0"/>
        <w:ind w:left="0" w:right="0" w:firstLine="0"/>
        <w:jc w:val="left"/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39"/>
          <w:szCs w:val="39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39"/>
          <w:szCs w:val="39"/>
          <w:bdr w:val="none" w:color="auto" w:sz="0" w:space="0"/>
        </w:rPr>
        <w:t>航天工程大学2023年第二轮无军籍地方硕士研究生调剂工作通知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300" w:afterAutospacing="0"/>
        <w:ind w:left="0" w:right="0"/>
        <w:jc w:val="left"/>
        <w:rPr>
          <w:rFonts w:hint="default" w:ascii="Helvetica" w:hAnsi="Helvetica" w:eastAsia="Helvetica" w:cs="Helvetica"/>
          <w:b/>
          <w:bCs/>
          <w:color w:val="333333"/>
          <w:sz w:val="39"/>
          <w:szCs w:val="39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39"/>
          <w:szCs w:val="39"/>
          <w:bdr w:val="none" w:color="auto" w:sz="0" w:space="0"/>
        </w:rPr>
        <w:t>第二轮无军籍地方硕士研究生调剂系统开放时间：2023年4月25日6:00至2023年4月25日24:00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300" w:afterAutospacing="0"/>
        <w:ind w:left="0" w:right="0"/>
        <w:jc w:val="left"/>
        <w:rPr>
          <w:b/>
          <w:bCs/>
          <w:sz w:val="39"/>
          <w:szCs w:val="39"/>
        </w:rPr>
      </w:pPr>
      <w:r>
        <w:rPr>
          <w:rFonts w:ascii="sans-serif" w:hAnsi="sans-serif" w:eastAsia="sans-serif" w:cs="sans-serif"/>
          <w:b/>
          <w:bCs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咨询电话：010-66364780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0C92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2023-05-17T10:39:24Z</dcterms:created>
  <dc:creator>Administrator</dc:creator>
  <cp:lastModifiedBy>陈桉</cp:lastModifiedBy>
  <dcterms:modified xsi:type="dcterms:W3CDTF">2023-05-17T10:39:30Z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6EF98F43357B43AF8577AB371070FD22_12</vt:lpwstr>
  </property>
</Properties>
</file>