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single" w:color="EEEEEE" w:sz="4" w:space="10"/>
          <w:left w:val="none" w:color="auto" w:sz="0" w:space="0"/>
          <w:bottom w:val="none" w:color="auto" w:sz="0" w:space="0"/>
          <w:right w:val="none" w:color="auto" w:sz="0" w:space="0"/>
        </w:pBdr>
        <w:spacing w:before="0" w:beforeAutospacing="0" w:after="0" w:afterAutospacing="0" w:line="400" w:lineRule="atLeast"/>
        <w:ind w:left="0" w:right="0"/>
        <w:jc w:val="center"/>
        <w:rPr>
          <w:b w:val="0"/>
          <w:color w:val="000000"/>
          <w:sz w:val="24"/>
          <w:szCs w:val="24"/>
        </w:rPr>
      </w:pPr>
      <w:r>
        <w:rPr>
          <w:b w:val="0"/>
          <w:color w:val="000000"/>
          <w:sz w:val="24"/>
          <w:szCs w:val="24"/>
          <w:bdr w:val="none" w:color="auto" w:sz="0" w:space="0"/>
        </w:rPr>
        <w:t>苏州科技大学电子与信息工程学院2023年硕士研究生招生调剂复试工作日程安排</w:t>
      </w:r>
    </w:p>
    <w:p>
      <w:pPr>
        <w:pStyle w:val="3"/>
        <w:keepNext w:val="0"/>
        <w:keepLines w:val="0"/>
        <w:widowControl/>
        <w:suppressLineNumbers w:val="0"/>
        <w:pBdr>
          <w:top w:val="none" w:color="auto" w:sz="0" w:space="0"/>
          <w:left w:val="none" w:color="auto" w:sz="0" w:space="0"/>
          <w:bottom w:val="dashed" w:color="EEEEEE" w:sz="4" w:space="5"/>
          <w:right w:val="none" w:color="auto" w:sz="0" w:space="0"/>
        </w:pBdr>
        <w:spacing w:before="0" w:beforeAutospacing="0" w:after="0" w:afterAutospacing="0"/>
        <w:ind w:left="160" w:right="160"/>
        <w:jc w:val="center"/>
        <w:rPr>
          <w:b w:val="0"/>
          <w:color w:val="999999"/>
          <w:sz w:val="14"/>
          <w:szCs w:val="14"/>
        </w:rPr>
      </w:pPr>
      <w:r>
        <w:rPr>
          <w:b w:val="0"/>
          <w:color w:val="999999"/>
          <w:sz w:val="14"/>
          <w:szCs w:val="14"/>
          <w:bdr w:val="none" w:color="auto" w:sz="0" w:space="0"/>
        </w:rPr>
        <w:t>作者：时间：2023-04-04点击数：6453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color w:val="66666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color w:val="666666"/>
        </w:rPr>
      </w:pPr>
      <w:r>
        <w:rPr>
          <w:rStyle w:val="7"/>
          <w:rFonts w:ascii="仿宋" w:hAnsi="仿宋" w:eastAsia="仿宋" w:cs="仿宋"/>
          <w:color w:val="666666"/>
          <w:sz w:val="19"/>
          <w:szCs w:val="19"/>
          <w:bdr w:val="none" w:color="auto" w:sz="0" w:space="0"/>
          <w:shd w:val="clear" w:fill="FFFFFF"/>
        </w:rPr>
        <w:t>一、拟接收调剂专业及人数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color w:val="666666"/>
        </w:rPr>
      </w:pPr>
      <w:r>
        <w:rPr>
          <w:rFonts w:hint="eastAsia" w:ascii="仿宋" w:hAnsi="仿宋" w:eastAsia="仿宋" w:cs="仿宋"/>
          <w:color w:val="666666"/>
          <w:sz w:val="19"/>
          <w:szCs w:val="19"/>
          <w:bdr w:val="none" w:color="auto" w:sz="0" w:space="0"/>
          <w:shd w:val="clear" w:fill="FFFFFF"/>
        </w:rPr>
        <w:t>请有意调剂到我院的考生，在调剂系统开放时间内</w:t>
      </w:r>
      <w:r>
        <w:rPr>
          <w:rFonts w:hint="eastAsia" w:ascii="仿宋" w:hAnsi="仿宋" w:eastAsia="仿宋" w:cs="仿宋"/>
          <w:color w:val="FF0000"/>
          <w:sz w:val="19"/>
          <w:szCs w:val="19"/>
          <w:bdr w:val="none" w:color="auto" w:sz="0" w:space="0"/>
          <w:shd w:val="clear" w:fill="FFFFFF"/>
        </w:rPr>
        <w:t>（2023年4月6日凌晨00:00-4月6日中午12:00）</w:t>
      </w:r>
      <w:r>
        <w:rPr>
          <w:rFonts w:hint="eastAsia" w:ascii="仿宋" w:hAnsi="仿宋" w:eastAsia="仿宋" w:cs="仿宋"/>
          <w:color w:val="666666"/>
          <w:sz w:val="19"/>
          <w:szCs w:val="19"/>
          <w:bdr w:val="none" w:color="auto" w:sz="0" w:space="0"/>
          <w:shd w:val="clear" w:fill="FFFFFF"/>
        </w:rPr>
        <w:t>填报调剂志愿。我校将按照教育部及学校复试工作相关要求确定参加复试的调剂考生人选，并通过研招网“调剂服务系统”发送复试通知，请调剂考生在规定时间内及时上网接收并确认复试通知。</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70"/>
        <w:gridCol w:w="930"/>
        <w:gridCol w:w="1960"/>
        <w:gridCol w:w="1220"/>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0" w:type="dxa"/>
        </w:trPr>
        <w:tc>
          <w:tcPr>
            <w:tcW w:w="87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jc w:val="center"/>
              <w:rPr>
                <w:color w:val="666666"/>
              </w:rPr>
            </w:pPr>
            <w:r>
              <w:rPr>
                <w:rFonts w:ascii="仿宋_gb2312" w:hAnsi="仿宋_gb2312" w:eastAsia="仿宋_gb2312" w:cs="仿宋_gb2312"/>
                <w:color w:val="444444"/>
                <w:sz w:val="18"/>
                <w:szCs w:val="18"/>
                <w:bdr w:val="none" w:color="auto" w:sz="0" w:space="0"/>
                <w:shd w:val="clear" w:fill="FFFFFF"/>
              </w:rPr>
              <w:t>招生学科</w:t>
            </w:r>
          </w:p>
        </w:tc>
        <w:tc>
          <w:tcPr>
            <w:tcW w:w="9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jc w:val="center"/>
              <w:rPr>
                <w:color w:val="666666"/>
              </w:rPr>
            </w:pPr>
            <w:r>
              <w:rPr>
                <w:rFonts w:hint="default" w:ascii="仿宋_gb2312" w:hAnsi="仿宋_gb2312" w:eastAsia="仿宋_gb2312" w:cs="仿宋_gb2312"/>
                <w:color w:val="444444"/>
                <w:sz w:val="18"/>
                <w:szCs w:val="18"/>
                <w:bdr w:val="none" w:color="auto" w:sz="0" w:space="0"/>
                <w:shd w:val="clear" w:fill="FFFFFF"/>
              </w:rPr>
              <w:t>专业名称</w:t>
            </w:r>
          </w:p>
        </w:tc>
        <w:tc>
          <w:tcPr>
            <w:tcW w:w="19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jc w:val="center"/>
              <w:rPr>
                <w:color w:val="666666"/>
              </w:rPr>
            </w:pPr>
            <w:r>
              <w:rPr>
                <w:rFonts w:hint="default" w:ascii="仿宋_gb2312" w:hAnsi="仿宋_gb2312" w:eastAsia="仿宋_gb2312" w:cs="仿宋_gb2312"/>
                <w:color w:val="444444"/>
                <w:sz w:val="18"/>
                <w:szCs w:val="18"/>
                <w:bdr w:val="none" w:color="auto" w:sz="0" w:space="0"/>
                <w:shd w:val="clear" w:fill="FFFFFF"/>
              </w:rPr>
              <w:t>方向</w:t>
            </w:r>
          </w:p>
        </w:tc>
        <w:tc>
          <w:tcPr>
            <w:tcW w:w="12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center"/>
              <w:rPr>
                <w:color w:val="666666"/>
              </w:rPr>
            </w:pPr>
            <w:r>
              <w:rPr>
                <w:rFonts w:hint="default" w:ascii="仿宋_gb2312" w:hAnsi="仿宋_gb2312" w:eastAsia="仿宋_gb2312" w:cs="仿宋_gb2312"/>
                <w:color w:val="444444"/>
                <w:sz w:val="18"/>
                <w:szCs w:val="18"/>
                <w:bdr w:val="none" w:color="auto" w:sz="0" w:space="0"/>
              </w:rPr>
              <w:t>笔试科目</w:t>
            </w:r>
          </w:p>
        </w:tc>
        <w:tc>
          <w:tcPr>
            <w:tcW w:w="71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rPr>
                <w:color w:val="666666"/>
              </w:rPr>
            </w:pPr>
            <w:r>
              <w:rPr>
                <w:rFonts w:hint="default" w:ascii="仿宋_gb2312" w:hAnsi="仿宋_gb2312" w:eastAsia="仿宋_gb2312" w:cs="仿宋_gb2312"/>
                <w:color w:val="444444"/>
                <w:sz w:val="18"/>
                <w:szCs w:val="18"/>
                <w:bdr w:val="none" w:color="auto" w:sz="0" w:space="0"/>
                <w:shd w:val="clear" w:fill="FFFFFF"/>
              </w:rPr>
              <w:t>调剂招生计划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0" w:hRule="atLeast"/>
          <w:tblCellSpacing w:w="0" w:type="dxa"/>
        </w:trPr>
        <w:tc>
          <w:tcPr>
            <w:tcW w:w="8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rPr>
                <w:color w:val="666666"/>
              </w:rPr>
            </w:pPr>
            <w:r>
              <w:rPr>
                <w:rStyle w:val="7"/>
                <w:rFonts w:hint="eastAsia" w:ascii="仿宋" w:hAnsi="仿宋" w:eastAsia="仿宋" w:cs="仿宋"/>
                <w:color w:val="666666"/>
                <w:sz w:val="16"/>
                <w:szCs w:val="16"/>
                <w:bdr w:val="none" w:color="auto" w:sz="0" w:space="0"/>
                <w:shd w:val="clear" w:fill="FFFFFF"/>
              </w:rPr>
              <w:t>计算机科学与技术</w:t>
            </w:r>
          </w:p>
        </w:tc>
        <w:tc>
          <w:tcPr>
            <w:tcW w:w="9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r>
              <w:rPr>
                <w:rStyle w:val="7"/>
                <w:rFonts w:hint="eastAsia" w:ascii="仿宋" w:hAnsi="仿宋" w:eastAsia="仿宋" w:cs="仿宋"/>
                <w:color w:val="666666"/>
                <w:sz w:val="13"/>
                <w:szCs w:val="13"/>
                <w:bdr w:val="none" w:color="auto" w:sz="0" w:space="0"/>
                <w:shd w:val="clear" w:fill="FFFFFF"/>
              </w:rPr>
              <w:t>081200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r>
              <w:rPr>
                <w:rStyle w:val="7"/>
                <w:rFonts w:hint="eastAsia" w:ascii="仿宋" w:hAnsi="仿宋" w:eastAsia="仿宋" w:cs="仿宋"/>
                <w:color w:val="666666"/>
                <w:sz w:val="13"/>
                <w:szCs w:val="13"/>
                <w:bdr w:val="none" w:color="auto" w:sz="0" w:space="0"/>
                <w:shd w:val="clear" w:fill="FFFFFF"/>
              </w:rPr>
              <w:t>计算机科学与技术</w:t>
            </w:r>
          </w:p>
        </w:tc>
        <w:tc>
          <w:tcPr>
            <w:tcW w:w="19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r>
              <w:rPr>
                <w:rFonts w:hint="eastAsia" w:ascii="仿宋" w:hAnsi="仿宋" w:eastAsia="仿宋" w:cs="仿宋"/>
                <w:color w:val="666666"/>
                <w:sz w:val="13"/>
                <w:szCs w:val="13"/>
                <w:bdr w:val="none" w:color="auto" w:sz="0" w:space="0"/>
                <w:shd w:val="clear" w:fill="FFFFFF"/>
              </w:rPr>
              <w:t>01（全日制）机器学习与大数据分析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r>
              <w:rPr>
                <w:rFonts w:hint="eastAsia" w:ascii="仿宋" w:hAnsi="仿宋" w:eastAsia="仿宋" w:cs="仿宋"/>
                <w:color w:val="666666"/>
                <w:sz w:val="13"/>
                <w:szCs w:val="13"/>
                <w:bdr w:val="none" w:color="auto" w:sz="0" w:space="0"/>
                <w:shd w:val="clear" w:fill="FFFFFF"/>
              </w:rPr>
              <w:t>02（全日制）机器视觉与虚拟现实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r>
              <w:rPr>
                <w:rFonts w:hint="eastAsia" w:ascii="仿宋" w:hAnsi="仿宋" w:eastAsia="仿宋" w:cs="仿宋"/>
                <w:color w:val="666666"/>
                <w:sz w:val="13"/>
                <w:szCs w:val="13"/>
                <w:bdr w:val="none" w:color="auto" w:sz="0" w:space="0"/>
                <w:shd w:val="clear" w:fill="FFFFFF"/>
              </w:rPr>
              <w:t>03（全日制）物联网与智能系统</w:t>
            </w:r>
          </w:p>
        </w:tc>
        <w:tc>
          <w:tcPr>
            <w:tcW w:w="12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r>
              <w:rPr>
                <w:rFonts w:hint="eastAsia" w:ascii="仿宋" w:hAnsi="仿宋" w:eastAsia="仿宋" w:cs="仿宋"/>
                <w:color w:val="666666"/>
                <w:sz w:val="13"/>
                <w:szCs w:val="13"/>
                <w:bdr w:val="none" w:color="auto" w:sz="0" w:space="0"/>
                <w:shd w:val="clear" w:fill="FFFFFF"/>
              </w:rPr>
              <w:t>数据结构（java，含上机考试）和计算机网络</w:t>
            </w:r>
          </w:p>
        </w:tc>
        <w:tc>
          <w:tcPr>
            <w:tcW w:w="7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jc w:val="center"/>
              <w:rPr>
                <w:color w:val="666666"/>
              </w:rPr>
            </w:pPr>
            <w:r>
              <w:rPr>
                <w:rFonts w:hint="default" w:ascii="仿宋_gb2312" w:hAnsi="仿宋_gb2312" w:eastAsia="仿宋_gb2312" w:cs="仿宋_gb2312"/>
                <w:color w:val="444444"/>
                <w:sz w:val="18"/>
                <w:szCs w:val="18"/>
                <w:bdr w:val="none" w:color="auto" w:sz="0" w:space="0"/>
                <w:shd w:val="clear" w:fill="FFFFFF"/>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0" w:hRule="atLeast"/>
          <w:tblCellSpacing w:w="0" w:type="dxa"/>
        </w:trPr>
        <w:tc>
          <w:tcPr>
            <w:tcW w:w="8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rPr>
                <w:color w:val="666666"/>
              </w:rPr>
            </w:pPr>
            <w:r>
              <w:rPr>
                <w:rStyle w:val="7"/>
                <w:rFonts w:hint="eastAsia" w:ascii="仿宋" w:hAnsi="仿宋" w:eastAsia="仿宋" w:cs="仿宋"/>
                <w:color w:val="666666"/>
                <w:sz w:val="16"/>
                <w:szCs w:val="16"/>
                <w:bdr w:val="none" w:color="auto" w:sz="0" w:space="0"/>
                <w:shd w:val="clear" w:fill="FFFFFF"/>
              </w:rPr>
              <w:t>电子信息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rPr>
                <w:color w:val="666666"/>
              </w:rPr>
            </w:pPr>
            <w:r>
              <w:rPr>
                <w:rStyle w:val="7"/>
                <w:rFonts w:hint="eastAsia" w:ascii="仿宋" w:hAnsi="仿宋" w:eastAsia="仿宋" w:cs="仿宋"/>
                <w:color w:val="666666"/>
                <w:sz w:val="16"/>
                <w:szCs w:val="16"/>
                <w:bdr w:val="none" w:color="auto" w:sz="0" w:space="0"/>
                <w:shd w:val="clear" w:fill="FFFFFF"/>
              </w:rPr>
              <w:t>（专业学位）</w:t>
            </w:r>
          </w:p>
        </w:tc>
        <w:tc>
          <w:tcPr>
            <w:tcW w:w="9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textAlignment w:val="center"/>
              <w:rPr>
                <w:color w:val="666666"/>
              </w:rPr>
            </w:pPr>
            <w:r>
              <w:rPr>
                <w:rStyle w:val="7"/>
                <w:rFonts w:hint="eastAsia" w:ascii="仿宋" w:hAnsi="仿宋" w:eastAsia="仿宋" w:cs="仿宋"/>
                <w:color w:val="666666"/>
                <w:sz w:val="13"/>
                <w:szCs w:val="13"/>
                <w:bdr w:val="none" w:color="auto" w:sz="0" w:space="0"/>
                <w:shd w:val="clear" w:fill="FFFFFF"/>
              </w:rPr>
              <w:t>085404（专业学位）计算机技术</w:t>
            </w:r>
          </w:p>
        </w:tc>
        <w:tc>
          <w:tcPr>
            <w:tcW w:w="19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r>
              <w:rPr>
                <w:rFonts w:hint="eastAsia" w:ascii="仿宋" w:hAnsi="仿宋" w:eastAsia="仿宋" w:cs="仿宋"/>
                <w:color w:val="666666"/>
                <w:sz w:val="13"/>
                <w:szCs w:val="13"/>
                <w:bdr w:val="none" w:color="auto" w:sz="0" w:space="0"/>
                <w:shd w:val="clear" w:fill="FFFFFF"/>
              </w:rPr>
              <w:t>01(全日制)大数据处理及应用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r>
              <w:rPr>
                <w:rFonts w:hint="eastAsia" w:ascii="仿宋" w:hAnsi="仿宋" w:eastAsia="仿宋" w:cs="仿宋"/>
                <w:color w:val="666666"/>
                <w:sz w:val="13"/>
                <w:szCs w:val="13"/>
                <w:bdr w:val="none" w:color="auto" w:sz="0" w:space="0"/>
                <w:shd w:val="clear" w:fill="FFFFFF"/>
              </w:rPr>
              <w:t>02(全日制)人工智能及其应用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r>
              <w:rPr>
                <w:rFonts w:hint="eastAsia" w:ascii="仿宋" w:hAnsi="仿宋" w:eastAsia="仿宋" w:cs="仿宋"/>
                <w:color w:val="666666"/>
                <w:sz w:val="13"/>
                <w:szCs w:val="13"/>
                <w:bdr w:val="none" w:color="auto" w:sz="0" w:space="0"/>
                <w:shd w:val="clear" w:fill="FFFFFF"/>
              </w:rPr>
              <w:t>03(全日制)网络技术与信息安全</w:t>
            </w:r>
          </w:p>
        </w:tc>
        <w:tc>
          <w:tcPr>
            <w:tcW w:w="12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r>
              <w:rPr>
                <w:rFonts w:hint="eastAsia" w:ascii="仿宋" w:hAnsi="仿宋" w:eastAsia="仿宋" w:cs="仿宋"/>
                <w:color w:val="666666"/>
                <w:sz w:val="13"/>
                <w:szCs w:val="13"/>
                <w:bdr w:val="none" w:color="auto" w:sz="0" w:space="0"/>
                <w:shd w:val="clear" w:fill="FFFFFF"/>
              </w:rPr>
              <w:t>数据结构（java,含上机考试）和计算机网络</w:t>
            </w:r>
          </w:p>
        </w:tc>
        <w:tc>
          <w:tcPr>
            <w:tcW w:w="7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jc w:val="center"/>
              <w:rPr>
                <w:color w:val="666666"/>
              </w:rPr>
            </w:pPr>
            <w:r>
              <w:rPr>
                <w:rFonts w:hint="default" w:ascii="仿宋_gb2312" w:hAnsi="仿宋_gb2312" w:eastAsia="仿宋_gb2312" w:cs="仿宋_gb2312"/>
                <w:color w:val="444444"/>
                <w:sz w:val="18"/>
                <w:szCs w:val="18"/>
                <w:bdr w:val="none" w:color="auto" w:sz="0" w:space="0"/>
                <w:shd w:val="clear" w:fill="FFFFFF"/>
              </w:rPr>
              <w:t>7</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rPr>
          <w:color w:val="666666"/>
        </w:rPr>
      </w:pPr>
      <w:r>
        <w:rPr>
          <w:rFonts w:hint="eastAsia" w:ascii="仿宋" w:hAnsi="仿宋" w:eastAsia="仿宋" w:cs="仿宋"/>
          <w:color w:val="666666"/>
          <w:sz w:val="19"/>
          <w:szCs w:val="19"/>
          <w:bdr w:val="none" w:color="auto" w:sz="0" w:space="0"/>
          <w:shd w:val="clear" w:fill="FFFFFF"/>
        </w:rPr>
        <w:t>导师简介：https://eie.usts.edu.cn/yjsjy/yjsds.htm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20"/>
        <w:rPr>
          <w:color w:val="666666"/>
        </w:rPr>
      </w:pPr>
      <w:r>
        <w:rPr>
          <w:rStyle w:val="7"/>
          <w:rFonts w:hint="eastAsia" w:ascii="仿宋" w:hAnsi="仿宋" w:eastAsia="仿宋" w:cs="仿宋"/>
          <w:color w:val="666666"/>
          <w:sz w:val="19"/>
          <w:szCs w:val="19"/>
          <w:bdr w:val="none" w:color="auto" w:sz="0" w:space="0"/>
          <w:shd w:val="clear" w:fill="FFFFFF"/>
        </w:rPr>
        <w:t>二、在线复试复试时间安排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rPr>
          <w:color w:val="666666"/>
        </w:rPr>
      </w:pPr>
      <w:r>
        <w:rPr>
          <w:rFonts w:hint="eastAsia" w:ascii="仿宋" w:hAnsi="仿宋" w:eastAsia="仿宋" w:cs="仿宋"/>
          <w:color w:val="666666"/>
          <w:sz w:val="19"/>
          <w:szCs w:val="19"/>
          <w:bdr w:val="none" w:color="auto" w:sz="0" w:space="0"/>
          <w:shd w:val="clear" w:fill="FFFFFF"/>
        </w:rPr>
        <w:t>1、考生资格审查与缴费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rPr>
          <w:color w:val="666666"/>
        </w:rPr>
      </w:pPr>
      <w:r>
        <w:rPr>
          <w:rFonts w:hint="eastAsia" w:ascii="仿宋" w:hAnsi="仿宋" w:eastAsia="仿宋" w:cs="仿宋"/>
          <w:color w:val="FF0000"/>
          <w:sz w:val="19"/>
          <w:szCs w:val="19"/>
          <w:bdr w:val="none" w:color="auto" w:sz="0" w:space="0"/>
          <w:shd w:val="clear" w:fill="FFFFFF"/>
        </w:rPr>
        <w:t>时间：4月6日（周四）中午15:00前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rPr>
          <w:color w:val="666666"/>
        </w:rPr>
      </w:pPr>
      <w:r>
        <w:rPr>
          <w:rFonts w:hint="eastAsia" w:ascii="仿宋" w:hAnsi="仿宋" w:eastAsia="仿宋" w:cs="仿宋"/>
          <w:color w:val="666666"/>
          <w:sz w:val="19"/>
          <w:szCs w:val="19"/>
          <w:bdr w:val="none" w:color="auto" w:sz="0" w:space="0"/>
          <w:shd w:val="clear" w:fill="FFFFFF"/>
        </w:rPr>
        <w:t>考生应根据《苏州科技大学2023年硕士研究生招生复试须知》（https://yjsb.usts.edu.cn/info/1048/3598.htm）的相关要求完成缴费并按要求上传以下材料至“招生远程面试系统”平台，</w:t>
      </w:r>
      <w:r>
        <w:rPr>
          <w:rFonts w:hint="default" w:ascii="仿宋_gb2312" w:hAnsi="仿宋_gb2312" w:eastAsia="仿宋_gb2312" w:cs="仿宋_gb2312"/>
          <w:color w:val="666666"/>
          <w:sz w:val="19"/>
          <w:szCs w:val="19"/>
          <w:bdr w:val="none" w:color="auto" w:sz="0" w:space="0"/>
          <w:shd w:val="clear" w:fill="FFFFFF"/>
        </w:rPr>
        <w:t>无须再发送至邮箱。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color w:val="666666"/>
        </w:rPr>
      </w:pPr>
      <w:r>
        <w:rPr>
          <w:rFonts w:hint="eastAsia" w:ascii="仿宋" w:hAnsi="仿宋" w:eastAsia="仿宋" w:cs="仿宋"/>
          <w:color w:val="666666"/>
          <w:sz w:val="19"/>
          <w:szCs w:val="19"/>
          <w:bdr w:val="none" w:color="auto" w:sz="0" w:space="0"/>
          <w:shd w:val="clear" w:fill="FFFFFF"/>
        </w:rPr>
        <w:t>①资格审查材料（以“复试专业代码-ZGSCCL-考生编号-姓名”命名）；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color w:val="666666"/>
        </w:rPr>
      </w:pPr>
      <w:r>
        <w:rPr>
          <w:rFonts w:hint="eastAsia" w:ascii="仿宋" w:hAnsi="仿宋" w:eastAsia="仿宋" w:cs="仿宋"/>
          <w:color w:val="666666"/>
          <w:sz w:val="19"/>
          <w:szCs w:val="19"/>
          <w:bdr w:val="none" w:color="auto" w:sz="0" w:space="0"/>
          <w:shd w:val="clear" w:fill="FFFFFF"/>
        </w:rPr>
        <w:t>②复试情况表（以“复试专业代码-FSQKB-考生编号-姓名”命名）；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color w:val="666666"/>
        </w:rPr>
      </w:pPr>
      <w:r>
        <w:rPr>
          <w:rFonts w:hint="eastAsia" w:ascii="仿宋" w:hAnsi="仿宋" w:eastAsia="仿宋" w:cs="仿宋"/>
          <w:color w:val="666666"/>
          <w:sz w:val="19"/>
          <w:szCs w:val="19"/>
          <w:bdr w:val="none" w:color="auto" w:sz="0" w:space="0"/>
          <w:shd w:val="clear" w:fill="FFFFFF"/>
        </w:rPr>
        <w:t>③面试材料（个人自述、大学期间成绩单、获奖证明材料，按顺序整理成一个PDF，以“复试专业代码-MSCL-考生编号-姓名”命名）；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color w:val="666666"/>
        </w:rPr>
      </w:pPr>
      <w:r>
        <w:rPr>
          <w:rFonts w:ascii="微软雅黑" w:hAnsi="微软雅黑" w:eastAsia="微软雅黑" w:cs="微软雅黑"/>
          <w:color w:val="666666"/>
          <w:sz w:val="19"/>
          <w:szCs w:val="19"/>
          <w:bdr w:val="none" w:color="auto" w:sz="0" w:space="0"/>
          <w:shd w:val="clear" w:fill="FFFFFF"/>
        </w:rPr>
        <w:t>④</w:t>
      </w:r>
      <w:r>
        <w:rPr>
          <w:rFonts w:hint="eastAsia" w:ascii="仿宋" w:hAnsi="仿宋" w:eastAsia="仿宋" w:cs="仿宋"/>
          <w:color w:val="666666"/>
          <w:sz w:val="19"/>
          <w:szCs w:val="19"/>
          <w:bdr w:val="none" w:color="auto" w:sz="0" w:space="0"/>
          <w:shd w:val="clear" w:fill="FFFFFF"/>
        </w:rPr>
        <w:t>个人简历（内容控制在一页A4纸范围内，PDF版本，以“复试专业代码-GRJL-考生编号-姓名”命名）；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rPr>
          <w:color w:val="666666"/>
        </w:rPr>
      </w:pPr>
      <w:r>
        <w:rPr>
          <w:rFonts w:hint="eastAsia" w:ascii="仿宋" w:hAnsi="仿宋" w:eastAsia="仿宋" w:cs="仿宋"/>
          <w:color w:val="666666"/>
          <w:sz w:val="19"/>
          <w:szCs w:val="19"/>
          <w:bdr w:val="none" w:color="auto" w:sz="0" w:space="0"/>
          <w:shd w:val="clear" w:fill="FFFFFF"/>
        </w:rPr>
        <w:t>2、考生模拟测试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rPr>
          <w:color w:val="666666"/>
        </w:rPr>
      </w:pPr>
      <w:r>
        <w:rPr>
          <w:rFonts w:hint="eastAsia" w:ascii="仿宋" w:hAnsi="仿宋" w:eastAsia="仿宋" w:cs="仿宋"/>
          <w:color w:val="FF0000"/>
          <w:sz w:val="19"/>
          <w:szCs w:val="19"/>
          <w:bdr w:val="none" w:color="auto" w:sz="0" w:space="0"/>
          <w:shd w:val="clear" w:fill="FFFFFF"/>
        </w:rPr>
        <w:t>时间：4月6日（周四）下午15：00开始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rPr>
          <w:color w:val="666666"/>
        </w:rPr>
      </w:pPr>
      <w:r>
        <w:rPr>
          <w:rFonts w:hint="eastAsia" w:ascii="仿宋" w:hAnsi="仿宋" w:eastAsia="仿宋" w:cs="仿宋"/>
          <w:color w:val="666666"/>
          <w:sz w:val="19"/>
          <w:szCs w:val="19"/>
          <w:bdr w:val="none" w:color="auto" w:sz="0" w:space="0"/>
          <w:shd w:val="clear" w:fill="FFFFFF"/>
        </w:rPr>
        <w:t>基础设备、环境和网络远程复试考场规则等要求，请严格按照学校要求执行，详见《苏州科技大学2023年硕士研究生招生复试须知》。请调剂考生提前准备好相关设备、环境，保持手机畅通。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rPr>
          <w:color w:val="666666"/>
        </w:rPr>
      </w:pPr>
      <w:r>
        <w:rPr>
          <w:rFonts w:hint="eastAsia" w:ascii="仿宋" w:hAnsi="仿宋" w:eastAsia="仿宋" w:cs="仿宋"/>
          <w:color w:val="666666"/>
          <w:sz w:val="19"/>
          <w:szCs w:val="19"/>
          <w:bdr w:val="none" w:color="auto" w:sz="0" w:space="0"/>
          <w:shd w:val="clear" w:fill="FFFFFF"/>
        </w:rPr>
        <w:t>3、专业能力考核和综合素质考核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rPr>
          <w:color w:val="666666"/>
        </w:rPr>
      </w:pPr>
      <w:r>
        <w:rPr>
          <w:rFonts w:hint="eastAsia" w:ascii="仿宋" w:hAnsi="仿宋" w:eastAsia="仿宋" w:cs="仿宋"/>
          <w:color w:val="FF0000"/>
          <w:sz w:val="19"/>
          <w:szCs w:val="19"/>
          <w:bdr w:val="none" w:color="auto" w:sz="0" w:space="0"/>
          <w:shd w:val="clear" w:fill="FFFFFF"/>
        </w:rPr>
        <w:t>时间：4月7日（周五）上午8:30开始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rPr>
          <w:color w:val="666666"/>
        </w:rPr>
      </w:pPr>
      <w:r>
        <w:rPr>
          <w:rFonts w:hint="eastAsia" w:ascii="仿宋" w:hAnsi="仿宋" w:eastAsia="仿宋" w:cs="仿宋"/>
          <w:color w:val="666666"/>
          <w:sz w:val="19"/>
          <w:szCs w:val="19"/>
          <w:bdr w:val="none" w:color="auto" w:sz="0" w:space="0"/>
          <w:shd w:val="clear" w:fill="FFFFFF"/>
        </w:rPr>
        <w:t>地点：主平台使用学信网“招生远程面试系统”，备用平台使用“腾讯会议”。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70"/>
        <w:rPr>
          <w:color w:val="666666"/>
        </w:rPr>
      </w:pPr>
      <w:r>
        <w:rPr>
          <w:rFonts w:hint="eastAsia" w:ascii="仿宋" w:hAnsi="仿宋" w:eastAsia="仿宋" w:cs="仿宋"/>
          <w:color w:val="666666"/>
          <w:sz w:val="19"/>
          <w:szCs w:val="19"/>
          <w:bdr w:val="none" w:color="auto" w:sz="0" w:space="0"/>
        </w:rPr>
        <w:t>考试内容：专业能力考核</w:t>
      </w:r>
      <w:r>
        <w:rPr>
          <w:rFonts w:hint="eastAsia" w:ascii="仿宋" w:hAnsi="仿宋" w:eastAsia="仿宋" w:cs="仿宋"/>
          <w:color w:val="666666"/>
          <w:sz w:val="19"/>
          <w:szCs w:val="19"/>
          <w:bdr w:val="none" w:color="auto" w:sz="0" w:space="0"/>
          <w:shd w:val="clear" w:fill="FFFFFF"/>
        </w:rPr>
        <w:t>采用随机发送专业试题的方式，题型主要采用综合性、开放性的能力型试题；综合素质考核内容与一志愿相同。合计时间20分钟。复试总分满分200分。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20"/>
        <w:rPr>
          <w:color w:val="666666"/>
        </w:rPr>
      </w:pPr>
      <w:r>
        <w:rPr>
          <w:rStyle w:val="7"/>
          <w:color w:val="333333"/>
          <w:sz w:val="19"/>
          <w:szCs w:val="19"/>
          <w:bdr w:val="none" w:color="auto" w:sz="0" w:space="0"/>
          <w:shd w:val="clear" w:fill="FFFFFF"/>
        </w:rPr>
        <w:t>三、其</w:t>
      </w:r>
      <w:r>
        <w:rPr>
          <w:color w:val="666666"/>
          <w:sz w:val="19"/>
          <w:szCs w:val="19"/>
          <w:bdr w:val="none" w:color="auto" w:sz="0" w:space="0"/>
          <w:shd w:val="clear" w:fill="FFFFFF"/>
        </w:rPr>
        <w:t>他</w:t>
      </w:r>
      <w:r>
        <w:rPr>
          <w:rStyle w:val="7"/>
          <w:color w:val="333333"/>
          <w:sz w:val="19"/>
          <w:szCs w:val="19"/>
          <w:bdr w:val="none" w:color="auto" w:sz="0" w:space="0"/>
          <w:shd w:val="clear" w:fill="FFFFFF"/>
        </w:rPr>
        <w:t>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color w:val="666666"/>
        </w:rPr>
      </w:pPr>
      <w:r>
        <w:rPr>
          <w:rFonts w:hint="eastAsia" w:ascii="仿宋" w:hAnsi="仿宋" w:eastAsia="仿宋" w:cs="仿宋"/>
          <w:color w:val="666666"/>
          <w:sz w:val="19"/>
          <w:szCs w:val="19"/>
          <w:bdr w:val="none" w:color="auto" w:sz="0" w:space="0"/>
        </w:rPr>
        <w:t>本须知未提及事宜请遵照《苏州科技大学2023年硕士研究生招生复试须知》以及《苏州科技大学2023年硕士研究生招生复试录取工作办法》执行，并请仔细阅读《苏州科技大学电子与信息工程学院2023年硕士研究生招生复试录取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color w:val="666666"/>
        </w:rPr>
      </w:pPr>
      <w:r>
        <w:rPr>
          <w:rStyle w:val="7"/>
          <w:color w:val="666666"/>
          <w:sz w:val="19"/>
          <w:szCs w:val="19"/>
          <w:bdr w:val="none" w:color="auto" w:sz="0" w:space="0"/>
        </w:rPr>
        <w:t>友情提醒：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r>
        <w:rPr>
          <w:rFonts w:hint="eastAsia" w:ascii="宋体" w:hAnsi="宋体" w:eastAsia="宋体" w:cs="宋体"/>
          <w:color w:val="666666"/>
          <w:sz w:val="19"/>
          <w:szCs w:val="19"/>
          <w:bdr w:val="none" w:color="auto" w:sz="0" w:space="0"/>
        </w:rPr>
        <w:t>１、认真阅读《苏州科技大学2023年硕士研究生招生复试须知》https://yjsb.usts.edu.cn/info/1048/3598.htm，按要求上传，由于材料不规范或不完整造成资格审核不通过的，将取消录取资格。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r>
        <w:rPr>
          <w:color w:val="666666"/>
          <w:sz w:val="19"/>
          <w:szCs w:val="19"/>
          <w:bdr w:val="none" w:color="auto" w:sz="0" w:space="0"/>
        </w:rPr>
        <w:t>2、请各位同学密切关注本院网站通知信息。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666666"/>
        </w:rPr>
      </w:pPr>
      <w:r>
        <w:rPr>
          <w:color w:val="666666"/>
          <w:sz w:val="19"/>
          <w:szCs w:val="19"/>
          <w:bdr w:val="none" w:color="auto" w:sz="0" w:space="0"/>
        </w:rPr>
        <w:t>3、</w:t>
      </w:r>
      <w:r>
        <w:rPr>
          <w:rStyle w:val="7"/>
          <w:color w:val="FF0000"/>
          <w:sz w:val="19"/>
          <w:szCs w:val="19"/>
          <w:bdr w:val="none" w:color="auto" w:sz="0" w:space="0"/>
        </w:rPr>
        <w:t>特别声明：我院没有建立任何考生交流和辅导群，请各位考生提高警惕，不要随意加入来源不明的群，以防上当受骗。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rPr>
          <w:color w:val="66666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rPr>
          <w:color w:val="66666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rPr>
          <w:color w:val="66666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943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2023-05-25T07:53:19Z</dcterms:created>
  <dc:creator>86188</dc:creator>
  <cp:lastModifiedBy>随风而动</cp:lastModifiedBy>
  <dcterms:modified xsi:type="dcterms:W3CDTF">2023-05-25T07:53:20Z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