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/>
          <w:bCs/>
          <w:color w:val="010101"/>
          <w:sz w:val="30"/>
          <w:szCs w:val="30"/>
        </w:rPr>
      </w:pPr>
      <w:bookmarkStart w:id="0" w:name="_GoBack"/>
      <w:r>
        <w:rPr>
          <w:b/>
          <w:bCs/>
          <w:color w:val="010101"/>
          <w:sz w:val="30"/>
          <w:szCs w:val="30"/>
          <w:bdr w:val="none" w:color="auto" w:sz="0" w:space="0"/>
        </w:rPr>
        <w:t>软件学院2023年非全日制硕士研究生调剂拟录取名单（第二批）</w:t>
      </w:r>
    </w:p>
    <w:bookmarkEnd w:id="0"/>
    <w:p>
      <w:pPr>
        <w:keepNext w:val="0"/>
        <w:keepLines w:val="0"/>
        <w:widowControl/>
        <w:suppressLineNumbers w:val="0"/>
        <w:pBdr>
          <w:top w:val="single" w:color="D5D5D5" w:sz="4" w:space="0"/>
        </w:pBdr>
        <w:spacing w:after="200" w:afterAutospacing="0" w:line="540" w:lineRule="atLeast"/>
        <w:jc w:val="center"/>
        <w:rPr>
          <w:color w:val="7C7C7C"/>
        </w:rPr>
      </w:pPr>
      <w:r>
        <w:rPr>
          <w:rFonts w:ascii="宋体" w:hAnsi="宋体" w:eastAsia="宋体" w:cs="宋体"/>
          <w:color w:val="7C7C7C"/>
          <w:kern w:val="0"/>
          <w:sz w:val="24"/>
          <w:szCs w:val="24"/>
          <w:lang w:val="en-US" w:eastAsia="zh-CN" w:bidi="ar"/>
        </w:rPr>
        <w:t>编辑:林丽明   时间:2023-04-23     点击：</w:t>
      </w:r>
      <w:r>
        <w:rPr>
          <w:rFonts w:ascii="宋体" w:hAnsi="宋体" w:eastAsia="宋体" w:cs="宋体"/>
          <w:color w:val="898989"/>
          <w:kern w:val="0"/>
          <w:sz w:val="24"/>
          <w:szCs w:val="24"/>
          <w:lang w:val="en-US" w:eastAsia="zh-CN" w:bidi="ar"/>
        </w:rPr>
        <w:t>1306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00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iCs w:val="0"/>
          <w:caps w:val="0"/>
          <w:color w:val="212121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12121"/>
          <w:spacing w:val="0"/>
          <w:sz w:val="18"/>
          <w:szCs w:val="18"/>
          <w:bdr w:val="none" w:color="auto" w:sz="0" w:space="0"/>
          <w:shd w:val="clear" w:fill="FFFFFF"/>
        </w:rPr>
        <w:t>经过学院招生领导小组和学校研究生招生办审核通过，现将软件学院2023年非全日制硕士研究生调剂拟录取名单(第二批）公示如下：</w:t>
      </w:r>
    </w:p>
    <w:tbl>
      <w:tblPr>
        <w:tblW w:w="756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50"/>
        <w:gridCol w:w="1421"/>
        <w:gridCol w:w="583"/>
        <w:gridCol w:w="673"/>
        <w:gridCol w:w="674"/>
        <w:gridCol w:w="673"/>
        <w:gridCol w:w="835"/>
        <w:gridCol w:w="23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0" w:hRule="atLeast"/>
          <w:jc w:val="center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软件学院</w:t>
            </w:r>
            <w:r>
              <w:rPr>
                <w:rFonts w:ascii="Arial" w:hAnsi="Arial" w:eastAsia="宋体" w:cs="Arial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2023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年非全日制硕士研究生调剂拟录取名单（第二批）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最终成绩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拟录取专业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107303121002416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杨月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80.6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退役大学生士兵初试加10分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106983611105877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梁家栋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82.98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77.39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106983411014078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段宇晨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87.08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77.04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102853210019703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方世杰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88.16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76.98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106983611107128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冯嘉伟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85.74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76.67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104253540009961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辛知千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83.92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76.16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105893102021270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李慧文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86.84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75.72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103843213604018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涂武彪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84.02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75.71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106983360712628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程禹力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84.56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75.38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100013000860294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何智恒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106983611105878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高德瑞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80.14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74.87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100033599113043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谭聪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83.06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74.83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100053370108799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刘雨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80.96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74.68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100193410108925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万仁海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81.18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74.59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101413210904927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张立东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80.46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74.53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102883500004571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刘海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83.58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74.39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102933210413154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范雪妍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79.46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74.23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107103510613165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王依萌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84.74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73.97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106983141109060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曹嘉宁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75.42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73.91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106983621219249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贺嘉伟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84.1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73.85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103583210008725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林凡鸿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81.04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73.72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101453000010944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朱国龙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82.96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73.68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102863321810454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陈娣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82.88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73.64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104913320310631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胡腾中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84.44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73.62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101513000002884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冯高宁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79.86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73.13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103583210010610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王一帆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73.1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105593210006647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李诚辉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81.82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72.91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106183207005586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廖有琴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81.48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72.44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104223510917395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彭萌萌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81.9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72.25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103583210009706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徐逸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78.28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72.14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101123202312731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柴雨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77.96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71.78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104033085405295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陈启翔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78.88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71.44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104313580005046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杨浩伟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79.76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71.28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102933210412936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郭慧颖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79.22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71.11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101843210206358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卢婷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78.98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70.99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105893102021126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徐菀瞳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106143081206803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宋庆淳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78.86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70.73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106353321031999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赵艺莲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79.04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70.72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106173212014859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李金龙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76.42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70.51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102693532016132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郑贤瑶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76.92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70.26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116643161071858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彭嘉伦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75.08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70.14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104033085410038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陈启翀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75.02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69.51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101413341309264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邓士壮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72.54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68.97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center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05C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2023-05-07T02:52:26Z</dcterms:created>
  <dc:creator>Administrator</dc:creator>
  <cp:lastModifiedBy>王英</cp:lastModifiedBy>
  <dcterms:modified xsi:type="dcterms:W3CDTF">2023-05-07T02:52:38Z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C3B1CECB73D94D8A9FCAB1608640175D</vt:lpwstr>
  </property>
</Properties>
</file>