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50" w:afterAutospacing="0"/>
        <w:ind w:left="0" w:right="0" w:firstLine="0"/>
        <w:jc w:val="center"/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  <w:shd w:val="clear" w:fill="FFFFFF"/>
        </w:rPr>
        <w:t>2023年外国哲学专业研究生拟录取名单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来源：哲学与社会发展学院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0"/>
          <w:right w:val="none" w:color="auto" w:sz="0" w:space="0"/>
        </w:pBdr>
        <w:shd w:val="clear" w:fill="FFFFFF"/>
        <w:ind w:left="72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发布者：哲社学院</w:t>
      </w:r>
    </w:p>
    <w:p>
      <w:pPr>
        <w:keepNext w:val="0"/>
        <w:keepLines w:val="0"/>
        <w:widowControl/>
        <w:suppressLineNumbers w:val="0"/>
        <w:ind w:left="72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浏览量：663</w:t>
      </w:r>
    </w:p>
    <w:tbl>
      <w:tblPr>
        <w:tblW w:w="12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2961"/>
        <w:gridCol w:w="1204"/>
        <w:gridCol w:w="1993"/>
        <w:gridCol w:w="1993"/>
        <w:gridCol w:w="1993"/>
        <w:gridCol w:w="15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12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2023年外国哲学专业研究生拟录取名单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量化总成绩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录取结果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107263371601768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崔少杰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107263141101757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107263611501773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李雪飞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107263622601779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107263321901762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王绪东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368.7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107263141301758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闫博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107263612400042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107263615401776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高楠楠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361.9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F2375"/>
    <w:multiLevelType w:val="multilevel"/>
    <w:tmpl w:val="75FF237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7B3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2023-05-06T01:59:02Z</dcterms:created>
  <dc:creator>Administrator</dc:creator>
  <cp:lastModifiedBy>王英</cp:lastModifiedBy>
  <dcterms:modified xsi:type="dcterms:W3CDTF">2023-05-06T01:59:12Z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DF03465BDE3F4B73A8267A6FE28B60F2</vt:lpwstr>
  </property>
</Properties>
</file>