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C5" w:rsidRPr="00C52EC5" w:rsidRDefault="00C52EC5" w:rsidP="00C52EC5">
      <w:pPr>
        <w:widowControl/>
        <w:shd w:val="clear" w:color="auto" w:fill="FFFFFF"/>
        <w:jc w:val="center"/>
        <w:rPr>
          <w:rFonts w:ascii="文鼎PL细上海宋Uni" w:eastAsia="文鼎PL细上海宋Uni" w:hAnsi="宋体" w:cs="宋体"/>
          <w:b/>
          <w:bCs/>
          <w:color w:val="333333"/>
          <w:kern w:val="0"/>
          <w:sz w:val="36"/>
          <w:szCs w:val="36"/>
        </w:rPr>
      </w:pPr>
      <w:r w:rsidRPr="00C52EC5">
        <w:rPr>
          <w:rFonts w:ascii="文鼎PL细上海宋Uni" w:eastAsia="文鼎PL细上海宋Uni" w:hAnsi="宋体" w:cs="宋体" w:hint="eastAsia"/>
          <w:b/>
          <w:bCs/>
          <w:color w:val="333333"/>
          <w:kern w:val="0"/>
          <w:sz w:val="36"/>
          <w:szCs w:val="36"/>
        </w:rPr>
        <w:t>2023年马克思主义学院学科教学（思政）专业硕士调剂生复试结果公示</w:t>
      </w:r>
    </w:p>
    <w:p w:rsidR="00C52EC5" w:rsidRPr="00C52EC5" w:rsidRDefault="00C52EC5" w:rsidP="00C52EC5">
      <w:pPr>
        <w:widowControl/>
        <w:shd w:val="clear" w:color="auto" w:fill="EEEEEE"/>
        <w:spacing w:line="720" w:lineRule="atLeast"/>
        <w:jc w:val="center"/>
        <w:rPr>
          <w:rFonts w:ascii="文鼎PL细上海宋Uni" w:eastAsia="文鼎PL细上海宋Uni" w:hAnsi="宋体" w:cs="宋体" w:hint="eastAsia"/>
          <w:color w:val="707070"/>
          <w:kern w:val="0"/>
          <w:sz w:val="20"/>
          <w:szCs w:val="20"/>
        </w:rPr>
      </w:pPr>
      <w:r w:rsidRPr="00C52EC5">
        <w:rPr>
          <w:rFonts w:ascii="文鼎PL细上海宋Uni" w:eastAsia="文鼎PL细上海宋Uni" w:hAnsi="宋体" w:cs="宋体" w:hint="eastAsia"/>
          <w:color w:val="707070"/>
          <w:kern w:val="0"/>
          <w:sz w:val="20"/>
          <w:szCs w:val="20"/>
        </w:rPr>
        <w:t> </w:t>
      </w:r>
      <w:r w:rsidRPr="00C52EC5">
        <w:rPr>
          <w:rFonts w:ascii="文鼎PL细上海宋Uni" w:eastAsia="文鼎PL细上海宋Uni" w:hAnsi="宋体" w:cs="宋体" w:hint="eastAsia"/>
          <w:color w:val="707070"/>
          <w:kern w:val="0"/>
          <w:sz w:val="20"/>
          <w:szCs w:val="20"/>
        </w:rPr>
        <w:t>发布时间：2023-04-11</w:t>
      </w:r>
      <w:r w:rsidRPr="00C52EC5">
        <w:rPr>
          <w:rFonts w:ascii="文鼎PL细上海宋Uni" w:eastAsia="文鼎PL细上海宋Uni" w:hAnsi="宋体" w:cs="宋体" w:hint="eastAsia"/>
          <w:color w:val="707070"/>
          <w:kern w:val="0"/>
          <w:sz w:val="20"/>
          <w:szCs w:val="20"/>
        </w:rPr>
        <w:t> </w:t>
      </w:r>
      <w:r w:rsidRPr="00C52EC5">
        <w:rPr>
          <w:rFonts w:ascii="文鼎PL细上海宋Uni" w:eastAsia="文鼎PL细上海宋Uni" w:hAnsi="宋体" w:cs="宋体" w:hint="eastAsia"/>
          <w:color w:val="707070"/>
          <w:kern w:val="0"/>
          <w:sz w:val="20"/>
          <w:szCs w:val="20"/>
        </w:rPr>
        <w:t>点击数：485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127"/>
        <w:gridCol w:w="445"/>
        <w:gridCol w:w="1350"/>
        <w:gridCol w:w="396"/>
        <w:gridCol w:w="558"/>
        <w:gridCol w:w="849"/>
        <w:gridCol w:w="732"/>
        <w:gridCol w:w="791"/>
        <w:gridCol w:w="680"/>
        <w:gridCol w:w="653"/>
        <w:gridCol w:w="351"/>
      </w:tblGrid>
      <w:tr w:rsidR="00C52EC5" w:rsidRPr="00C52EC5" w:rsidTr="00C52EC5">
        <w:trPr>
          <w:trHeight w:val="765"/>
        </w:trPr>
        <w:tc>
          <w:tcPr>
            <w:tcW w:w="15750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wordWrap w:val="0"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2023年马克思主义学院学科教学（思政）专业硕士调剂生复试结果公示</w:t>
            </w:r>
          </w:p>
        </w:tc>
      </w:tr>
      <w:tr w:rsidR="00C52EC5" w:rsidRPr="00C52EC5" w:rsidTr="00C52EC5">
        <w:trPr>
          <w:trHeight w:val="7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学习方式（全日制/非全日制）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录取类别（只填定向）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是否拟录取（只填是）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105323510614291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105343431207582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254.30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105123210471214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郑*琦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249.40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105113001201662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</w:t>
            </w:r>
            <w:proofErr w:type="gramEnd"/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245.30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102853210027545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熊*</w:t>
            </w:r>
            <w:proofErr w:type="gramStart"/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105323430914008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雷*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102853210027760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  <w:proofErr w:type="gramStart"/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珊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103203210015122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周*梨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47.52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未报到</w:t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105323511114292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47.04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未报到</w:t>
            </w:r>
          </w:p>
        </w:tc>
      </w:tr>
      <w:tr w:rsidR="00C52EC5" w:rsidRPr="00C52EC5" w:rsidTr="00C52EC5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学科教学（思政）045102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不分方向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105113001201625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52EC5" w:rsidRPr="00C52EC5" w:rsidRDefault="00C52EC5" w:rsidP="00C52EC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未报到</w:t>
            </w:r>
          </w:p>
        </w:tc>
      </w:tr>
      <w:tr w:rsidR="00C52EC5" w:rsidRPr="00C52EC5" w:rsidTr="00C52EC5">
        <w:trPr>
          <w:trHeight w:val="312"/>
        </w:trPr>
        <w:tc>
          <w:tcPr>
            <w:tcW w:w="0" w:type="auto"/>
            <w:gridSpan w:val="1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2EC5" w:rsidRPr="00C52EC5" w:rsidRDefault="00C52EC5" w:rsidP="00C52EC5">
            <w:pPr>
              <w:widowControl/>
              <w:wordWrap w:val="0"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                                                              马克思主义学院</w:t>
            </w:r>
            <w:r w:rsidRPr="00C52E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                                                            2023年  4  月 11  日</w:t>
            </w:r>
          </w:p>
        </w:tc>
      </w:tr>
      <w:tr w:rsidR="00C52EC5" w:rsidRPr="00C52EC5" w:rsidTr="00C52EC5">
        <w:trPr>
          <w:trHeight w:val="312"/>
        </w:trPr>
        <w:tc>
          <w:tcPr>
            <w:tcW w:w="0" w:type="auto"/>
            <w:gridSpan w:val="12"/>
            <w:vMerge/>
            <w:shd w:val="clear" w:color="auto" w:fill="auto"/>
            <w:vAlign w:val="center"/>
            <w:hideMark/>
          </w:tcPr>
          <w:p w:rsidR="00C52EC5" w:rsidRPr="00C52EC5" w:rsidRDefault="00C52EC5" w:rsidP="00C52EC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</w:tbl>
    <w:p w:rsidR="00AD4C1E" w:rsidRPr="00C52EC5" w:rsidRDefault="00AD4C1E">
      <w:bookmarkStart w:id="0" w:name="_GoBack"/>
      <w:bookmarkEnd w:id="0"/>
    </w:p>
    <w:sectPr w:rsidR="00AD4C1E" w:rsidRPr="00C52E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F8"/>
    <w:rsid w:val="00AD4C1E"/>
    <w:rsid w:val="00C441F8"/>
    <w:rsid w:val="00C5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b-date">
    <w:name w:val="fb-date"/>
    <w:basedOn w:val="a0"/>
    <w:rsid w:val="00C52EC5"/>
  </w:style>
  <w:style w:type="character" w:customStyle="1" w:styleId="fb-name">
    <w:name w:val="fb-name"/>
    <w:basedOn w:val="a0"/>
    <w:rsid w:val="00C52EC5"/>
  </w:style>
  <w:style w:type="character" w:customStyle="1" w:styleId="wpvisitcount">
    <w:name w:val="wp_visitcount"/>
    <w:basedOn w:val="a0"/>
    <w:rsid w:val="00C52EC5"/>
  </w:style>
  <w:style w:type="character" w:styleId="a3">
    <w:name w:val="Strong"/>
    <w:basedOn w:val="a0"/>
    <w:uiPriority w:val="22"/>
    <w:qFormat/>
    <w:rsid w:val="00C52E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b-date">
    <w:name w:val="fb-date"/>
    <w:basedOn w:val="a0"/>
    <w:rsid w:val="00C52EC5"/>
  </w:style>
  <w:style w:type="character" w:customStyle="1" w:styleId="fb-name">
    <w:name w:val="fb-name"/>
    <w:basedOn w:val="a0"/>
    <w:rsid w:val="00C52EC5"/>
  </w:style>
  <w:style w:type="character" w:customStyle="1" w:styleId="wpvisitcount">
    <w:name w:val="wp_visitcount"/>
    <w:basedOn w:val="a0"/>
    <w:rsid w:val="00C52EC5"/>
  </w:style>
  <w:style w:type="character" w:styleId="a3">
    <w:name w:val="Strong"/>
    <w:basedOn w:val="a0"/>
    <w:uiPriority w:val="22"/>
    <w:qFormat/>
    <w:rsid w:val="00C52E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2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5050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4340">
                  <w:marLeft w:val="0"/>
                  <w:marRight w:val="0"/>
                  <w:marTop w:val="4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6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5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2023-05-30T07:00:00Z</dcterms:created>
  <dcterms:modified xsi:type="dcterms:W3CDTF">2023-05-30T07:00:00Z</dcterms:modified>
</cp:coreProperties>
</file>