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CB" w:rsidRPr="008355CB" w:rsidRDefault="008355CB" w:rsidP="008355CB">
      <w:pPr>
        <w:widowControl/>
        <w:shd w:val="clear" w:color="auto" w:fill="FFFFFF"/>
        <w:spacing w:before="100" w:beforeAutospacing="1" w:after="100" w:afterAutospacing="1" w:line="900" w:lineRule="atLeast"/>
        <w:jc w:val="center"/>
        <w:outlineLvl w:val="0"/>
        <w:rPr>
          <w:rFonts w:ascii="微软雅黑" w:eastAsia="微软雅黑" w:hAnsi="微软雅黑" w:cs="宋体"/>
          <w:b/>
          <w:bCs/>
          <w:color w:val="1964A9"/>
          <w:kern w:val="36"/>
          <w:sz w:val="30"/>
          <w:szCs w:val="30"/>
        </w:rPr>
      </w:pPr>
      <w:r w:rsidRPr="008355CB">
        <w:rPr>
          <w:rFonts w:ascii="微软雅黑" w:eastAsia="微软雅黑" w:hAnsi="微软雅黑" w:cs="宋体" w:hint="eastAsia"/>
          <w:b/>
          <w:bCs/>
          <w:color w:val="1964A9"/>
          <w:kern w:val="36"/>
          <w:sz w:val="30"/>
          <w:szCs w:val="30"/>
        </w:rPr>
        <w:t>西华大学国际经济与管理研究院2023年工商管理专业硕士研究生招生调剂复试名单通知</w:t>
      </w:r>
    </w:p>
    <w:p w:rsidR="008355CB" w:rsidRPr="008355CB" w:rsidRDefault="008355CB" w:rsidP="008355C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C3C3C"/>
          <w:kern w:val="0"/>
          <w:sz w:val="18"/>
          <w:szCs w:val="18"/>
        </w:rPr>
      </w:pPr>
      <w:r w:rsidRPr="008355CB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发布时间：</w:t>
      </w:r>
      <w:r w:rsidRPr="008355CB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2023-04-07</w:t>
      </w:r>
      <w:r w:rsidRPr="008355CB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浏览次数：</w:t>
      </w:r>
      <w:r w:rsidRPr="008355CB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118</w:t>
      </w:r>
    </w:p>
    <w:p w:rsidR="008355CB" w:rsidRPr="008355CB" w:rsidRDefault="008355CB" w:rsidP="008355CB">
      <w:pPr>
        <w:widowControl/>
        <w:shd w:val="clear" w:color="auto" w:fill="FFFFFF"/>
        <w:spacing w:line="900" w:lineRule="atLeast"/>
        <w:jc w:val="center"/>
        <w:rPr>
          <w:rFonts w:ascii="dengxian" w:eastAsia="宋体" w:hAnsi="dengxian" w:cs="宋体" w:hint="eastAsia"/>
          <w:color w:val="333333"/>
          <w:kern w:val="0"/>
          <w:szCs w:val="21"/>
        </w:rPr>
      </w:pPr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国际经济与管理研究院具体复试安排如下：</w:t>
      </w:r>
    </w:p>
    <w:p w:rsidR="008355CB" w:rsidRPr="008355CB" w:rsidRDefault="008355CB" w:rsidP="008355CB">
      <w:pPr>
        <w:widowControl/>
        <w:shd w:val="clear" w:color="auto" w:fill="FFFFFF"/>
        <w:spacing w:line="420" w:lineRule="atLeast"/>
        <w:ind w:left="480" w:hanging="480"/>
        <w:jc w:val="left"/>
        <w:rPr>
          <w:rFonts w:ascii="dengxian" w:eastAsia="微软雅黑" w:hAnsi="dengxian" w:cs="宋体"/>
          <w:color w:val="333333"/>
          <w:kern w:val="0"/>
          <w:szCs w:val="21"/>
        </w:rPr>
      </w:pPr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一、复试名单：</w:t>
      </w:r>
    </w:p>
    <w:tbl>
      <w:tblPr>
        <w:tblW w:w="82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2767"/>
        <w:gridCol w:w="879"/>
        <w:gridCol w:w="1062"/>
        <w:gridCol w:w="1190"/>
        <w:gridCol w:w="677"/>
        <w:gridCol w:w="1062"/>
      </w:tblGrid>
      <w:tr w:rsidR="008355CB" w:rsidRPr="008355CB" w:rsidTr="008355CB">
        <w:trPr>
          <w:trHeight w:val="40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序号</w:t>
            </w: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考生编号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姓名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专业代码</w:t>
            </w:r>
          </w:p>
        </w:tc>
        <w:tc>
          <w:tcPr>
            <w:tcW w:w="9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专业名称</w:t>
            </w:r>
          </w:p>
        </w:tc>
        <w:tc>
          <w:tcPr>
            <w:tcW w:w="5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初试总成绩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备注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105203666617984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窦*硕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103593210015444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张*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103533210017104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欧*</w:t>
            </w:r>
            <w:proofErr w:type="gramStart"/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璇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358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106113002121420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唐*兰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106113002121442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proofErr w:type="gramStart"/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潘</w:t>
            </w:r>
            <w:proofErr w:type="gramEnd"/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proofErr w:type="gramStart"/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玫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355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106103120200514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颜*宇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354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106513120282012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周*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352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106113003120088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陈*伊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352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105303432001889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曹*成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351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103593210015562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李*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351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106513120202015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张*奥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349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106103120200522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余*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348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106113003120043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康*</w:t>
            </w:r>
            <w:proofErr w:type="gramStart"/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娴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347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106513120289141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熊*玉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347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  <w:tr w:rsidR="008355CB" w:rsidRPr="008355CB" w:rsidTr="008355CB">
        <w:trPr>
          <w:trHeight w:val="405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106133120100188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林*龙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120200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工商管理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55CB" w:rsidRPr="008355CB" w:rsidRDefault="008355CB" w:rsidP="008355CB">
            <w:pPr>
              <w:widowControl/>
              <w:wordWrap w:val="0"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345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55CB" w:rsidRPr="008355CB" w:rsidRDefault="008355CB" w:rsidP="008355CB">
            <w:pPr>
              <w:widowControl/>
              <w:spacing w:line="480" w:lineRule="auto"/>
              <w:jc w:val="center"/>
              <w:rPr>
                <w:rFonts w:ascii="dengxian" w:eastAsia="宋体" w:hAnsi="dengxian" w:cs="宋体"/>
                <w:color w:val="333333"/>
                <w:kern w:val="0"/>
                <w:szCs w:val="21"/>
              </w:rPr>
            </w:pPr>
            <w:r w:rsidRPr="008355CB">
              <w:rPr>
                <w:rFonts w:ascii="dengxian" w:eastAsia="宋体" w:hAnsi="dengxian" w:cs="宋体"/>
                <w:color w:val="333333"/>
                <w:kern w:val="0"/>
                <w:szCs w:val="21"/>
              </w:rPr>
              <w:t>  </w:t>
            </w:r>
          </w:p>
        </w:tc>
      </w:tr>
    </w:tbl>
    <w:p w:rsidR="008355CB" w:rsidRPr="008355CB" w:rsidRDefault="008355CB" w:rsidP="008355C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8355CB">
        <w:rPr>
          <w:rFonts w:ascii="微软雅黑" w:eastAsia="微软雅黑" w:hAnsi="微软雅黑" w:cs="宋体" w:hint="eastAsia"/>
          <w:color w:val="333333"/>
          <w:kern w:val="0"/>
          <w:szCs w:val="21"/>
          <w:bdr w:val="none" w:sz="0" w:space="0" w:color="auto" w:frame="1"/>
          <w:shd w:val="clear" w:color="auto" w:fill="FFFFFF"/>
        </w:rPr>
        <w:t>请同学们确认复试通知后，加QQ群：787097983</w:t>
      </w:r>
    </w:p>
    <w:p w:rsidR="008355CB" w:rsidRPr="008355CB" w:rsidRDefault="008355CB" w:rsidP="008355C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二、模拟复试</w:t>
      </w:r>
    </w:p>
    <w:p w:rsidR="008355CB" w:rsidRPr="008355CB" w:rsidRDefault="008355CB" w:rsidP="008355C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1、时间：工商管理（120200），2023年4月7日上午 10：00，具体听从工作人员安排。</w:t>
      </w:r>
    </w:p>
    <w:p w:rsidR="008355CB" w:rsidRPr="008355CB" w:rsidRDefault="008355CB" w:rsidP="008355C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2、模拟面试前需上</w:t>
      </w:r>
      <w:proofErr w:type="gramStart"/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传所有</w:t>
      </w:r>
      <w:proofErr w:type="gramEnd"/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所需材料到招生远程面试系统，并完成复试缴费。模拟面试时需调试好招生远程面试系统</w:t>
      </w:r>
      <w:proofErr w:type="gramStart"/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和腾讯会议</w:t>
      </w:r>
      <w:proofErr w:type="gramEnd"/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平台及摄像头机位。</w:t>
      </w:r>
    </w:p>
    <w:p w:rsidR="008355CB" w:rsidRPr="008355CB" w:rsidRDefault="008355CB" w:rsidP="008355C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三、正式面试</w:t>
      </w:r>
    </w:p>
    <w:p w:rsidR="008355CB" w:rsidRPr="008355CB" w:rsidRDefault="008355CB" w:rsidP="008355C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2023年4月7日11：30后，线上复试地点1-6022 (15人)，每位考生复试面试时间约25分钟，提前30分钟候考，具体听从工作人员安排。</w:t>
      </w:r>
    </w:p>
    <w:p w:rsidR="008355CB" w:rsidRPr="008355CB" w:rsidRDefault="008355CB" w:rsidP="008355CB">
      <w:pPr>
        <w:widowControl/>
        <w:shd w:val="clear" w:color="auto" w:fill="FFFFFF"/>
        <w:spacing w:line="420" w:lineRule="atLeast"/>
        <w:jc w:val="left"/>
        <w:rPr>
          <w:rFonts w:ascii="dengxian" w:eastAsia="宋体" w:hAnsi="dengxian" w:cs="宋体"/>
          <w:color w:val="333333"/>
          <w:kern w:val="0"/>
          <w:szCs w:val="21"/>
        </w:rPr>
      </w:pPr>
      <w:r w:rsidRPr="008355CB">
        <w:rPr>
          <w:rFonts w:ascii="dengxian" w:eastAsia="宋体" w:hAnsi="dengxian" w:cs="宋体"/>
          <w:color w:val="333333"/>
          <w:kern w:val="0"/>
          <w:szCs w:val="21"/>
        </w:rPr>
        <w:t>  </w:t>
      </w:r>
    </w:p>
    <w:p w:rsidR="008355CB" w:rsidRPr="008355CB" w:rsidRDefault="008355CB" w:rsidP="008355CB">
      <w:pPr>
        <w:widowControl/>
        <w:shd w:val="clear" w:color="auto" w:fill="FFFFFF"/>
        <w:spacing w:line="420" w:lineRule="atLeast"/>
        <w:jc w:val="right"/>
        <w:rPr>
          <w:rFonts w:ascii="dengxian" w:eastAsia="宋体" w:hAnsi="dengxian" w:cs="宋体"/>
          <w:color w:val="333333"/>
          <w:kern w:val="0"/>
          <w:szCs w:val="21"/>
        </w:rPr>
      </w:pPr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国际经济与管理研究院</w:t>
      </w:r>
    </w:p>
    <w:p w:rsidR="008355CB" w:rsidRPr="008355CB" w:rsidRDefault="008355CB" w:rsidP="008355CB">
      <w:pPr>
        <w:widowControl/>
        <w:shd w:val="clear" w:color="auto" w:fill="FFFFFF"/>
        <w:spacing w:line="420" w:lineRule="atLeast"/>
        <w:ind w:firstLine="5520"/>
        <w:jc w:val="right"/>
        <w:rPr>
          <w:rFonts w:ascii="dengxian" w:eastAsia="宋体" w:hAnsi="dengxian" w:cs="宋体"/>
          <w:color w:val="333333"/>
          <w:kern w:val="0"/>
          <w:szCs w:val="21"/>
        </w:rPr>
      </w:pPr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二</w:t>
      </w:r>
      <w:proofErr w:type="gramStart"/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0</w:t>
      </w:r>
      <w:proofErr w:type="gramEnd"/>
      <w:r w:rsidRPr="008355C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t>二三年四月七日</w:t>
      </w:r>
    </w:p>
    <w:p w:rsidR="00366E3F" w:rsidRPr="008355CB" w:rsidRDefault="00366E3F">
      <w:bookmarkStart w:id="0" w:name="_GoBack"/>
      <w:bookmarkEnd w:id="0"/>
    </w:p>
    <w:sectPr w:rsidR="00366E3F" w:rsidRPr="00835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dengxi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BF"/>
    <w:rsid w:val="00366E3F"/>
    <w:rsid w:val="008355CB"/>
    <w:rsid w:val="00D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355C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355C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8355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8355CB"/>
  </w:style>
  <w:style w:type="character" w:customStyle="1" w:styleId="artiviews">
    <w:name w:val="arti_views"/>
    <w:basedOn w:val="a0"/>
    <w:rsid w:val="008355CB"/>
  </w:style>
  <w:style w:type="character" w:customStyle="1" w:styleId="wpvisitcount">
    <w:name w:val="wp_visitcount"/>
    <w:basedOn w:val="a0"/>
    <w:rsid w:val="008355CB"/>
  </w:style>
  <w:style w:type="paragraph" w:styleId="a3">
    <w:name w:val="List Paragraph"/>
    <w:basedOn w:val="a"/>
    <w:uiPriority w:val="34"/>
    <w:qFormat/>
    <w:rsid w:val="008355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355C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355C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8355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8355CB"/>
  </w:style>
  <w:style w:type="character" w:customStyle="1" w:styleId="artiviews">
    <w:name w:val="arti_views"/>
    <w:basedOn w:val="a0"/>
    <w:rsid w:val="008355CB"/>
  </w:style>
  <w:style w:type="character" w:customStyle="1" w:styleId="wpvisitcount">
    <w:name w:val="wp_visitcount"/>
    <w:basedOn w:val="a0"/>
    <w:rsid w:val="008355CB"/>
  </w:style>
  <w:style w:type="paragraph" w:styleId="a3">
    <w:name w:val="List Paragraph"/>
    <w:basedOn w:val="a"/>
    <w:uiPriority w:val="34"/>
    <w:qFormat/>
    <w:rsid w:val="008355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9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91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1761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5601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2023-04-28T02:39:00Z</dcterms:created>
  <dcterms:modified xsi:type="dcterms:W3CDTF">2023-04-28T02:39:00Z</dcterms:modified>
</cp:coreProperties>
</file>