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1E3" w:rsidRPr="00D441E3" w:rsidRDefault="00D441E3" w:rsidP="00D441E3">
      <w:pPr>
        <w:widowControl/>
        <w:shd w:val="clear" w:color="auto" w:fill="FFFFFF"/>
        <w:spacing w:before="300" w:after="150"/>
        <w:jc w:val="center"/>
        <w:outlineLvl w:val="0"/>
        <w:rPr>
          <w:rFonts w:ascii="微软雅黑" w:eastAsia="微软雅黑" w:hAnsi="微软雅黑" w:cs="宋体"/>
          <w:b/>
          <w:bCs/>
          <w:color w:val="1D1D1D"/>
          <w:kern w:val="36"/>
          <w:sz w:val="45"/>
          <w:szCs w:val="45"/>
        </w:rPr>
      </w:pPr>
      <w:r w:rsidRPr="00D441E3">
        <w:rPr>
          <w:rFonts w:ascii="微软雅黑" w:eastAsia="微软雅黑" w:hAnsi="微软雅黑" w:cs="宋体" w:hint="eastAsia"/>
          <w:b/>
          <w:bCs/>
          <w:color w:val="1D1D1D"/>
          <w:kern w:val="36"/>
          <w:sz w:val="45"/>
          <w:szCs w:val="45"/>
        </w:rPr>
        <w:t>经济管理学院2023年工商管理（EMBA）硕士研究生调剂复试的通知</w:t>
      </w:r>
    </w:p>
    <w:p w:rsidR="00D441E3" w:rsidRPr="00D441E3" w:rsidRDefault="00D441E3" w:rsidP="00D441E3">
      <w:pPr>
        <w:widowControl/>
        <w:shd w:val="clear" w:color="auto" w:fill="FFFFFF"/>
        <w:spacing w:before="225" w:after="150"/>
        <w:jc w:val="center"/>
        <w:outlineLvl w:val="4"/>
        <w:rPr>
          <w:rFonts w:ascii="inherit" w:eastAsia="微软雅黑" w:hAnsi="inherit" w:cs="宋体" w:hint="eastAsia"/>
          <w:color w:val="9C9C9C"/>
          <w:kern w:val="0"/>
          <w:szCs w:val="21"/>
        </w:rPr>
      </w:pPr>
      <w:r w:rsidRPr="00D441E3">
        <w:rPr>
          <w:rFonts w:ascii="inherit" w:eastAsia="微软雅黑" w:hAnsi="inherit" w:cs="宋体"/>
          <w:color w:val="9C9C9C"/>
          <w:kern w:val="0"/>
          <w:szCs w:val="21"/>
        </w:rPr>
        <w:t>来源：</w:t>
      </w:r>
      <w:r w:rsidRPr="00D441E3">
        <w:rPr>
          <w:rFonts w:ascii="inherit" w:eastAsia="微软雅黑" w:hAnsi="inherit" w:cs="宋体"/>
          <w:color w:val="9C9C9C"/>
          <w:kern w:val="0"/>
          <w:szCs w:val="21"/>
        </w:rPr>
        <w:t xml:space="preserve">   </w:t>
      </w:r>
      <w:r w:rsidRPr="00D441E3">
        <w:rPr>
          <w:rFonts w:ascii="inherit" w:eastAsia="微软雅黑" w:hAnsi="inherit" w:cs="宋体"/>
          <w:color w:val="9C9C9C"/>
          <w:kern w:val="0"/>
          <w:szCs w:val="21"/>
        </w:rPr>
        <w:t>作者：</w:t>
      </w:r>
      <w:r w:rsidRPr="00D441E3">
        <w:rPr>
          <w:rFonts w:ascii="inherit" w:eastAsia="微软雅黑" w:hAnsi="inherit" w:cs="宋体"/>
          <w:color w:val="9C9C9C"/>
          <w:kern w:val="0"/>
          <w:szCs w:val="21"/>
        </w:rPr>
        <w:t>  </w:t>
      </w:r>
      <w:r w:rsidRPr="00D441E3">
        <w:rPr>
          <w:rFonts w:ascii="inherit" w:eastAsia="微软雅黑" w:hAnsi="inherit" w:cs="宋体"/>
          <w:color w:val="9C9C9C"/>
          <w:kern w:val="0"/>
          <w:szCs w:val="21"/>
        </w:rPr>
        <w:t>日期：</w:t>
      </w:r>
      <w:r w:rsidRPr="00D441E3">
        <w:rPr>
          <w:rFonts w:ascii="inherit" w:eastAsia="微软雅黑" w:hAnsi="inherit" w:cs="宋体"/>
          <w:color w:val="9C9C9C"/>
          <w:kern w:val="0"/>
          <w:szCs w:val="21"/>
        </w:rPr>
        <w:t>2023</w:t>
      </w:r>
      <w:r w:rsidRPr="00D441E3">
        <w:rPr>
          <w:rFonts w:ascii="inherit" w:eastAsia="微软雅黑" w:hAnsi="inherit" w:cs="宋体"/>
          <w:color w:val="9C9C9C"/>
          <w:kern w:val="0"/>
          <w:szCs w:val="21"/>
        </w:rPr>
        <w:t>年</w:t>
      </w:r>
      <w:r w:rsidRPr="00D441E3">
        <w:rPr>
          <w:rFonts w:ascii="inherit" w:eastAsia="微软雅黑" w:hAnsi="inherit" w:cs="宋体"/>
          <w:color w:val="9C9C9C"/>
          <w:kern w:val="0"/>
          <w:szCs w:val="21"/>
        </w:rPr>
        <w:t>03</w:t>
      </w:r>
      <w:r w:rsidRPr="00D441E3">
        <w:rPr>
          <w:rFonts w:ascii="inherit" w:eastAsia="微软雅黑" w:hAnsi="inherit" w:cs="宋体"/>
          <w:color w:val="9C9C9C"/>
          <w:kern w:val="0"/>
          <w:szCs w:val="21"/>
        </w:rPr>
        <w:t>月</w:t>
      </w:r>
      <w:r w:rsidRPr="00D441E3">
        <w:rPr>
          <w:rFonts w:ascii="inherit" w:eastAsia="微软雅黑" w:hAnsi="inherit" w:cs="宋体"/>
          <w:color w:val="9C9C9C"/>
          <w:kern w:val="0"/>
          <w:szCs w:val="21"/>
        </w:rPr>
        <w:t>31</w:t>
      </w:r>
      <w:r w:rsidRPr="00D441E3">
        <w:rPr>
          <w:rFonts w:ascii="inherit" w:eastAsia="微软雅黑" w:hAnsi="inherit" w:cs="宋体"/>
          <w:color w:val="9C9C9C"/>
          <w:kern w:val="0"/>
          <w:szCs w:val="21"/>
        </w:rPr>
        <w:t>日</w:t>
      </w:r>
      <w:r w:rsidRPr="00D441E3">
        <w:rPr>
          <w:rFonts w:ascii="inherit" w:eastAsia="微软雅黑" w:hAnsi="inherit" w:cs="宋体"/>
          <w:color w:val="9C9C9C"/>
          <w:kern w:val="0"/>
          <w:szCs w:val="21"/>
        </w:rPr>
        <w:t>  </w:t>
      </w:r>
      <w:r w:rsidRPr="00D441E3">
        <w:rPr>
          <w:rFonts w:ascii="inherit" w:eastAsia="微软雅黑" w:hAnsi="inherit" w:cs="宋体"/>
          <w:color w:val="9C9C9C"/>
          <w:kern w:val="0"/>
          <w:szCs w:val="21"/>
        </w:rPr>
        <w:t>点击数：</w:t>
      </w:r>
      <w:r w:rsidRPr="00D441E3">
        <w:rPr>
          <w:rFonts w:ascii="inherit" w:eastAsia="微软雅黑" w:hAnsi="inherit" w:cs="宋体"/>
          <w:color w:val="9C9C9C"/>
          <w:kern w:val="0"/>
          <w:szCs w:val="21"/>
        </w:rPr>
        <w:t>7531</w:t>
      </w:r>
    </w:p>
    <w:p w:rsidR="00D441E3" w:rsidRPr="00D441E3" w:rsidRDefault="00D441E3" w:rsidP="00D441E3">
      <w:pPr>
        <w:widowControl/>
        <w:shd w:val="clear" w:color="auto" w:fill="FFFFFF"/>
        <w:spacing w:after="300" w:line="36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D441E3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各位考生：</w:t>
      </w:r>
    </w:p>
    <w:p w:rsidR="00D441E3" w:rsidRPr="00D441E3" w:rsidRDefault="00D441E3" w:rsidP="00D441E3">
      <w:pPr>
        <w:widowControl/>
        <w:shd w:val="clear" w:color="auto" w:fill="FFFFFF"/>
        <w:spacing w:after="300"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441E3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经济管理学院125100工商管理专业，01高级工商管理EMBA方向</w:t>
      </w:r>
      <w:proofErr w:type="gramStart"/>
      <w:r w:rsidRPr="00D441E3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一</w:t>
      </w:r>
      <w:proofErr w:type="gramEnd"/>
      <w:r w:rsidRPr="00D441E3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志愿复试结束后招生计划尚有缺额，拟接收2023年硕士研究生招生调剂，现将调剂复试工作安排通知如下：</w:t>
      </w:r>
    </w:p>
    <w:p w:rsidR="00D441E3" w:rsidRPr="00D441E3" w:rsidRDefault="00D441E3" w:rsidP="00D441E3">
      <w:pPr>
        <w:widowControl/>
        <w:shd w:val="clear" w:color="auto" w:fill="FFFFFF"/>
        <w:spacing w:after="300"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441E3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一、调剂系统开放时间：</w:t>
      </w:r>
      <w:r w:rsidRPr="00D441E3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2023年4月6日8：00—4月7日8：00（开放24时）。</w:t>
      </w:r>
    </w:p>
    <w:p w:rsidR="00D441E3" w:rsidRPr="00D441E3" w:rsidRDefault="00D441E3" w:rsidP="00D441E3">
      <w:pPr>
        <w:widowControl/>
        <w:shd w:val="clear" w:color="auto" w:fill="FFFFFF"/>
        <w:spacing w:after="300"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441E3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二、报名方式：</w:t>
      </w:r>
      <w:r w:rsidRPr="00D441E3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通过“中国研究生招生信息网”调剂服务系统提交报名信息，网址：https://yz.chsi.com.cn/yztj/。</w:t>
      </w:r>
    </w:p>
    <w:p w:rsidR="00D441E3" w:rsidRPr="00D441E3" w:rsidRDefault="00D441E3" w:rsidP="00D441E3">
      <w:pPr>
        <w:widowControl/>
        <w:shd w:val="clear" w:color="auto" w:fill="FFFFFF"/>
        <w:spacing w:after="300"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441E3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三、调剂专业及要求：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4"/>
        <w:gridCol w:w="1637"/>
        <w:gridCol w:w="4905"/>
      </w:tblGrid>
      <w:tr w:rsidR="00D441E3" w:rsidRPr="00D441E3" w:rsidTr="00D441E3">
        <w:tc>
          <w:tcPr>
            <w:tcW w:w="2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441E3" w:rsidRPr="00D441E3" w:rsidRDefault="00D441E3" w:rsidP="00D441E3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441E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     专业代码及名称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441E3" w:rsidRPr="00D441E3" w:rsidRDefault="00D441E3" w:rsidP="00D441E3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441E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初试报考科目代码</w:t>
            </w:r>
          </w:p>
          <w:p w:rsidR="00D441E3" w:rsidRPr="00D441E3" w:rsidRDefault="00D441E3" w:rsidP="00D441E3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441E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        及名称</w:t>
            </w:r>
          </w:p>
        </w:tc>
        <w:tc>
          <w:tcPr>
            <w:tcW w:w="6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441E3" w:rsidRPr="00D441E3" w:rsidRDefault="00D441E3" w:rsidP="00D441E3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441E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                               申请基本要求</w:t>
            </w:r>
          </w:p>
        </w:tc>
      </w:tr>
      <w:tr w:rsidR="00D441E3" w:rsidRPr="00D441E3" w:rsidTr="00D441E3"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441E3" w:rsidRPr="00D441E3" w:rsidRDefault="00D441E3" w:rsidP="00D441E3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441E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125100  工商管理</w:t>
            </w:r>
          </w:p>
          <w:p w:rsidR="00D441E3" w:rsidRPr="00D441E3" w:rsidRDefault="00D441E3" w:rsidP="00D441E3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441E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lastRenderedPageBreak/>
              <w:t>01  高级工商管理EMBA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441E3" w:rsidRPr="00D441E3" w:rsidRDefault="00D441E3" w:rsidP="00D441E3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441E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lastRenderedPageBreak/>
              <w:t>199 管理类综合能力</w:t>
            </w:r>
          </w:p>
          <w:p w:rsidR="00D441E3" w:rsidRPr="00D441E3" w:rsidRDefault="00D441E3" w:rsidP="00D441E3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441E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lastRenderedPageBreak/>
              <w:t>204 英语（二）</w:t>
            </w:r>
          </w:p>
        </w:tc>
        <w:tc>
          <w:tcPr>
            <w:tcW w:w="6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441E3" w:rsidRPr="00D441E3" w:rsidRDefault="00D441E3" w:rsidP="00D441E3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441E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lastRenderedPageBreak/>
              <w:t>（1）符合工商管理EMBA（125100）专业的报考条件。</w:t>
            </w:r>
          </w:p>
          <w:p w:rsidR="00D441E3" w:rsidRPr="00D441E3" w:rsidRDefault="00D441E3" w:rsidP="00D441E3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441E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lastRenderedPageBreak/>
              <w:t>（2）初试成绩符合第一志愿报考专业在A类地区的全国初试成绩基本要求，且达到工商管理EMBA（125100）专业的复试分数线(初试总分≥167，英语≥41，管理类联考≥82）。</w:t>
            </w:r>
          </w:p>
          <w:p w:rsidR="00D441E3" w:rsidRPr="00D441E3" w:rsidRDefault="00D441E3" w:rsidP="00D441E3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441E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（3）初试报考专业要求：工商管理（125100）、公共管理（125200）、工程管理（125601）、项目管理（125602）。</w:t>
            </w:r>
          </w:p>
          <w:p w:rsidR="00D441E3" w:rsidRPr="00D441E3" w:rsidRDefault="00D441E3" w:rsidP="00D441E3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D441E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（4）初试科目要求：199 管理类综合能力；204 英语（二）。</w:t>
            </w:r>
          </w:p>
        </w:tc>
      </w:tr>
    </w:tbl>
    <w:p w:rsidR="00D441E3" w:rsidRPr="00D441E3" w:rsidRDefault="00D441E3" w:rsidP="00D441E3">
      <w:pPr>
        <w:widowControl/>
        <w:shd w:val="clear" w:color="auto" w:fill="FFFFFF"/>
        <w:spacing w:after="300" w:line="315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D441E3" w:rsidRPr="00D441E3" w:rsidRDefault="00D441E3" w:rsidP="00D441E3">
      <w:pPr>
        <w:widowControl/>
        <w:shd w:val="clear" w:color="auto" w:fill="FFFFFF"/>
        <w:spacing w:after="300" w:line="36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r w:rsidRPr="00D441E3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  相关调剂信息以“全国硕士生招生调剂服务系统”最终发布为准，请考生及时关注。</w:t>
      </w:r>
    </w:p>
    <w:p w:rsidR="00D441E3" w:rsidRPr="00D441E3" w:rsidRDefault="00D441E3" w:rsidP="00D441E3">
      <w:pPr>
        <w:widowControl/>
        <w:shd w:val="clear" w:color="auto" w:fill="FFFFFF"/>
        <w:spacing w:after="300"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441E3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四、调剂复试程序：</w:t>
      </w:r>
    </w:p>
    <w:p w:rsidR="00D441E3" w:rsidRPr="00D441E3" w:rsidRDefault="00D441E3" w:rsidP="00D441E3">
      <w:pPr>
        <w:widowControl/>
        <w:shd w:val="clear" w:color="auto" w:fill="FFFFFF"/>
        <w:spacing w:after="300"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441E3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1.符合调剂要求的考生（含非第一志愿报考我校考生和第一志愿报考我校校内调剂考生）请在调剂系统开放期间登录“全国硕士研究生招生调剂服务系统”（以下简称“调剂服务系统”，http://yz.chsi.com.cn/yztj/)按要求填写调剂申请志愿。</w:t>
      </w:r>
    </w:p>
    <w:p w:rsidR="00D441E3" w:rsidRPr="00D441E3" w:rsidRDefault="00D441E3" w:rsidP="00D441E3">
      <w:pPr>
        <w:widowControl/>
        <w:shd w:val="clear" w:color="auto" w:fill="FFFFFF"/>
        <w:spacing w:after="300"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441E3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2.我院将按照有关规定及要求公平公正遴选调剂复试名单，并经学校研究生招生办公室复核后通过</w:t>
      </w:r>
      <w:proofErr w:type="gramStart"/>
      <w:r w:rsidRPr="00D441E3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学院官网公示</w:t>
      </w:r>
      <w:proofErr w:type="gramEnd"/>
      <w:r w:rsidRPr="00D441E3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调剂复试名单，并向考生发送复试通知。</w:t>
      </w:r>
    </w:p>
    <w:p w:rsidR="00D441E3" w:rsidRPr="00D441E3" w:rsidRDefault="00D441E3" w:rsidP="00D441E3">
      <w:pPr>
        <w:widowControl/>
        <w:shd w:val="clear" w:color="auto" w:fill="FFFFFF"/>
        <w:spacing w:after="300"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441E3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lastRenderedPageBreak/>
        <w:t>3.符合调剂要求的考生登录西南交通大学研究生招生信息网（http://yz.swjtu.edu.cn）注册，并按《西南交通大学经济管理学院2023年硕士研究生招生复试及拟录取工作实施细则（125100工商管理EMBA、125601工程管理、125602项目管理、125603工业工程与管理、125300会计）》要求提交相关材料。</w:t>
      </w:r>
    </w:p>
    <w:p w:rsidR="00D441E3" w:rsidRPr="00D441E3" w:rsidRDefault="00D441E3" w:rsidP="00D441E3">
      <w:pPr>
        <w:widowControl/>
        <w:shd w:val="clear" w:color="auto" w:fill="FFFFFF"/>
        <w:spacing w:after="300"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441E3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4.收到复试通知的考生必须在规定时间内登录“调剂服务系统”确认复试通知，并按学院的要求按时参加复试。逾期未确认复试通知的，视为放弃复试资格。</w:t>
      </w:r>
    </w:p>
    <w:p w:rsidR="00D441E3" w:rsidRPr="00D441E3" w:rsidRDefault="00D441E3" w:rsidP="00D441E3">
      <w:pPr>
        <w:widowControl/>
        <w:shd w:val="clear" w:color="auto" w:fill="FFFFFF"/>
        <w:spacing w:after="300"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441E3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5.复试形式为面试（口试）。复试时间及后续安排另行通知，请及时查看经济管理学院网站（https://glxy.swjtu.edu.cn/）。</w:t>
      </w:r>
    </w:p>
    <w:p w:rsidR="00D441E3" w:rsidRPr="00D441E3" w:rsidRDefault="00D441E3" w:rsidP="00D441E3">
      <w:pPr>
        <w:widowControl/>
        <w:shd w:val="clear" w:color="auto" w:fill="FFFFFF"/>
        <w:spacing w:after="300"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441E3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6.复试结束后，学院按照《西南交通大学经济管理学院2023年硕士研究生招生复试及拟录取工作实施细则（125100工商管理EMBA、125601工程管理、125602项目管理、125603工业工程与管理、125300会计）》有关规定确定拟录取调剂考生名单报学校研究生招生办公室。</w:t>
      </w:r>
    </w:p>
    <w:p w:rsidR="00D441E3" w:rsidRPr="00D441E3" w:rsidRDefault="00D441E3" w:rsidP="00D441E3">
      <w:pPr>
        <w:widowControl/>
        <w:shd w:val="clear" w:color="auto" w:fill="FFFFFF"/>
        <w:spacing w:after="300"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441E3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7.研究生招生办公室对拟录取的调剂考生进行审核，并通过“调剂服务系统”向审核合格的考生发送待录取通知。</w:t>
      </w:r>
    </w:p>
    <w:p w:rsidR="00D441E3" w:rsidRPr="00D441E3" w:rsidRDefault="00D441E3" w:rsidP="00D441E3">
      <w:pPr>
        <w:widowControl/>
        <w:shd w:val="clear" w:color="auto" w:fill="FFFFFF"/>
        <w:spacing w:after="300"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441E3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8.收到录取通知的考生应在规定时间内登录“调剂服务系统”接受待录取后则完成调剂复试及录取。</w:t>
      </w:r>
    </w:p>
    <w:p w:rsidR="00D441E3" w:rsidRPr="00D441E3" w:rsidRDefault="00D441E3" w:rsidP="00D441E3">
      <w:pPr>
        <w:widowControl/>
        <w:shd w:val="clear" w:color="auto" w:fill="FFFFFF"/>
        <w:spacing w:after="300"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441E3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五、调剂复试其它事项：</w:t>
      </w:r>
    </w:p>
    <w:p w:rsidR="00D441E3" w:rsidRPr="00D441E3" w:rsidRDefault="00D441E3" w:rsidP="00D441E3">
      <w:pPr>
        <w:widowControl/>
        <w:shd w:val="clear" w:color="auto" w:fill="FFFFFF"/>
        <w:spacing w:after="300"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441E3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lastRenderedPageBreak/>
        <w:t>调剂复试资格审核、复试内容、复试流程、复试成绩计算办法、拟录取、体格检查、复试费用缴纳等按《西南交通大学经济管理学院2023年硕士研究生招生复试及拟录取工作实施细则（125100工商管理EMBA、125601工程管理、125602项目管理、125603工业工程与管理、125300会计）》（详情请见网址链接：</w:t>
      </w:r>
    </w:p>
    <w:p w:rsidR="00D441E3" w:rsidRPr="00D441E3" w:rsidRDefault="00D441E3" w:rsidP="00D441E3">
      <w:pPr>
        <w:widowControl/>
        <w:shd w:val="clear" w:color="auto" w:fill="FFFFFF"/>
        <w:spacing w:after="300"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441E3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https://glxy.swjtu.edu.cn/info/1333/32969.htm）的有关规定执行，未尽事宜以《西南交通大学2023年硕士研究生招生复试及拟录取工作实施办法》的规定为准。</w:t>
      </w:r>
    </w:p>
    <w:p w:rsidR="00D441E3" w:rsidRPr="00D441E3" w:rsidRDefault="00D441E3" w:rsidP="00D441E3">
      <w:pPr>
        <w:widowControl/>
        <w:shd w:val="clear" w:color="auto" w:fill="FFFFFF"/>
        <w:spacing w:after="300"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441E3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咨询联系电话：姚老师 028-87603248</w:t>
      </w:r>
    </w:p>
    <w:p w:rsidR="00D441E3" w:rsidRPr="00D441E3" w:rsidRDefault="00D441E3" w:rsidP="00D441E3">
      <w:pPr>
        <w:widowControl/>
        <w:shd w:val="clear" w:color="auto" w:fill="FFFFFF"/>
        <w:spacing w:after="300"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441E3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br/>
      </w:r>
    </w:p>
    <w:p w:rsidR="00D441E3" w:rsidRPr="00D441E3" w:rsidRDefault="00D441E3" w:rsidP="00D441E3">
      <w:pPr>
        <w:widowControl/>
        <w:shd w:val="clear" w:color="auto" w:fill="FFFFFF"/>
        <w:spacing w:after="300"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441E3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                                                                                                    西南交通大学经济管理学院</w:t>
      </w:r>
    </w:p>
    <w:p w:rsidR="00D441E3" w:rsidRPr="00D441E3" w:rsidRDefault="00D441E3" w:rsidP="00D441E3">
      <w:pPr>
        <w:widowControl/>
        <w:shd w:val="clear" w:color="auto" w:fill="FFFFFF"/>
        <w:spacing w:after="300"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441E3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                                                                                                              2023年3月31日</w:t>
      </w:r>
    </w:p>
    <w:p w:rsidR="00DC1099" w:rsidRDefault="00DC1099">
      <w:bookmarkStart w:id="0" w:name="_GoBack"/>
      <w:bookmarkEnd w:id="0"/>
    </w:p>
    <w:sectPr w:rsidR="00DC10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6BF"/>
    <w:rsid w:val="00AA16BF"/>
    <w:rsid w:val="00D441E3"/>
    <w:rsid w:val="00DC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441E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5">
    <w:name w:val="heading 5"/>
    <w:basedOn w:val="a"/>
    <w:link w:val="5Char"/>
    <w:uiPriority w:val="9"/>
    <w:qFormat/>
    <w:rsid w:val="00D441E3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441E3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uiPriority w:val="9"/>
    <w:rsid w:val="00D441E3"/>
    <w:rPr>
      <w:rFonts w:ascii="宋体" w:eastAsia="宋体" w:hAnsi="宋体" w:cs="宋体"/>
      <w:b/>
      <w:bCs/>
      <w:kern w:val="0"/>
      <w:sz w:val="20"/>
      <w:szCs w:val="20"/>
    </w:rPr>
  </w:style>
  <w:style w:type="paragraph" w:styleId="a3">
    <w:name w:val="Normal (Web)"/>
    <w:basedOn w:val="a"/>
    <w:uiPriority w:val="99"/>
    <w:unhideWhenUsed/>
    <w:rsid w:val="00D441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441E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441E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5">
    <w:name w:val="heading 5"/>
    <w:basedOn w:val="a"/>
    <w:link w:val="5Char"/>
    <w:uiPriority w:val="9"/>
    <w:qFormat/>
    <w:rsid w:val="00D441E3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441E3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uiPriority w:val="9"/>
    <w:rsid w:val="00D441E3"/>
    <w:rPr>
      <w:rFonts w:ascii="宋体" w:eastAsia="宋体" w:hAnsi="宋体" w:cs="宋体"/>
      <w:b/>
      <w:bCs/>
      <w:kern w:val="0"/>
      <w:sz w:val="20"/>
      <w:szCs w:val="20"/>
    </w:rPr>
  </w:style>
  <w:style w:type="paragraph" w:styleId="a3">
    <w:name w:val="Normal (Web)"/>
    <w:basedOn w:val="a"/>
    <w:uiPriority w:val="99"/>
    <w:unhideWhenUsed/>
    <w:rsid w:val="00D441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441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6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4" w:color="E6E4E4"/>
            <w:right w:val="none" w:sz="0" w:space="0" w:color="auto"/>
          </w:divBdr>
        </w:div>
        <w:div w:id="212260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9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2023-04-29T07:34:00Z</dcterms:created>
  <dcterms:modified xsi:type="dcterms:W3CDTF">2023-04-29T07:34:00Z</dcterms:modified>
</cp:coreProperties>
</file>