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2B" w:rsidRPr="005A4B2B" w:rsidRDefault="005A4B2B" w:rsidP="005A4B2B">
      <w:pPr>
        <w:widowControl/>
        <w:shd w:val="clear" w:color="auto" w:fill="FFFFFF"/>
        <w:spacing w:line="495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23"/>
          <w:szCs w:val="23"/>
        </w:rPr>
      </w:pPr>
      <w:r w:rsidRPr="005A4B2B">
        <w:rPr>
          <w:rFonts w:ascii="宋体" w:eastAsia="宋体" w:hAnsi="宋体" w:cs="宋体" w:hint="eastAsia"/>
          <w:b/>
          <w:bCs/>
          <w:color w:val="000000"/>
          <w:kern w:val="0"/>
          <w:sz w:val="23"/>
          <w:szCs w:val="23"/>
        </w:rPr>
        <w:t>数学与统计学院关于2023年硕士研究生复试名单的公示（不含推免生）</w:t>
      </w:r>
    </w:p>
    <w:p w:rsidR="005A4B2B" w:rsidRPr="005A4B2B" w:rsidRDefault="005A4B2B" w:rsidP="005A4B2B">
      <w:pPr>
        <w:widowControl/>
        <w:shd w:val="clear" w:color="auto" w:fill="F5F5F5"/>
        <w:spacing w:line="375" w:lineRule="atLeast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5A4B2B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作者:　|　时间:2023-03-27　| 浏览:5928</w:t>
      </w:r>
    </w:p>
    <w:p w:rsidR="005A4B2B" w:rsidRPr="005A4B2B" w:rsidRDefault="005A4B2B" w:rsidP="005A4B2B">
      <w:pPr>
        <w:widowControl/>
        <w:shd w:val="clear" w:color="auto" w:fill="FFFFFF"/>
        <w:spacing w:line="270" w:lineRule="atLeast"/>
        <w:ind w:firstLine="645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5A4B2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经审核，现将拟参加我单位2023年硕士研究生复试的考生基本信息、公示期限、受理意见单位公示如下：</w:t>
      </w:r>
    </w:p>
    <w:p w:rsidR="005A4B2B" w:rsidRPr="005A4B2B" w:rsidRDefault="005A4B2B" w:rsidP="005A4B2B">
      <w:pPr>
        <w:widowControl/>
        <w:shd w:val="clear" w:color="auto" w:fill="FFFFFF"/>
        <w:spacing w:line="270" w:lineRule="atLeast"/>
        <w:ind w:firstLine="63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5A4B2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0"/>
        <w:gridCol w:w="712"/>
        <w:gridCol w:w="661"/>
        <w:gridCol w:w="767"/>
        <w:gridCol w:w="850"/>
        <w:gridCol w:w="817"/>
        <w:gridCol w:w="891"/>
        <w:gridCol w:w="1818"/>
      </w:tblGrid>
      <w:tr w:rsidR="005A4B2B" w:rsidRPr="005A4B2B" w:rsidTr="005A4B2B">
        <w:trPr>
          <w:trHeight w:val="915"/>
          <w:tblCellSpacing w:w="0" w:type="dxa"/>
          <w:jc w:val="center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考生编号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政治</w:t>
            </w:r>
          </w:p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外国语</w:t>
            </w:r>
          </w:p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业务课</w:t>
            </w:r>
          </w:p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一成绩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业务课二成绩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初试</w:t>
            </w:r>
          </w:p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总成绩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106353314027919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胡衍晴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418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106353314028159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张一鸣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410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106353314028038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代云川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395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106353314028124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甘俊红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393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106353314028203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廖勇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391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106353314028009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韩欣怡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106353314028035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潘禹龙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106353314028050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魏若漪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376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106353314028047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杨凤梅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375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106353314028067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赵子清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106353314027980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邓建辉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106353314027975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王淇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106353314028333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严娟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106353314028049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罗婷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106353314028138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徐星悦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8234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段</w:t>
            </w: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雅玟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7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7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69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106353314028045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牟思若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364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106353314027974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王诗懿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106353314028094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常会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106353314028325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李双君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106353314027979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周筱玲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361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106353314027992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万俊麟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106353314028188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饶于评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359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106353314028284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马勤海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106353314028079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王志强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357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106353314028252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张富桂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106353314027935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郭潇云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353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106353314028186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韩婕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353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106353314027962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乔春豪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351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106353314027939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贾珂阳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106353314028074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李松泰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106353314028190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马雨萱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106353314028210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彭毅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106353314028223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廖美萃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106353314028225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刘皓月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106353314028349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廖莎莎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106353314027999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曾国荣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349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106353314028012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黎北寿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349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106353314027887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刘芃辉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106353314027945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周艳冰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106353314027963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潘汇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106353314027989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叶璘滢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106353314027902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张晶瑞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347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106353314028034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游茂雪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347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106353314028101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王一然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346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106353314027947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彭静静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345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106353314027970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杨晶晶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345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106353314028028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陈德洛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106353314028087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卢康明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106353314028150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夏雨婷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106353314028044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王建平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106353314027907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许多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339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106353314027915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张欢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339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106353314027886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蒲金成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106353314028220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陈相蕾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106353314028239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李彩荣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106353314028371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张玥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106353314028382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方贤珍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361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8389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李</w:t>
            </w: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翼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57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普通生</w:t>
            </w:r>
          </w:p>
        </w:tc>
      </w:tr>
      <w:tr w:rsidR="005A4B2B" w:rsidRPr="005A4B2B" w:rsidTr="005A4B2B">
        <w:trPr>
          <w:trHeight w:val="37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106353314028384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张雅斐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345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106353314028369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杨婉柔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106353314028393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王宗豪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334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106353314028395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刁嘉乐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106353314028388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辛春燕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106353314028398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芦群芳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292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106353314027768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曹鑫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436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106353314027781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冯妍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426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106353314027812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王澜姣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422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106353314027685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王毅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421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106353314027708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王齐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106353314027778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李雯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106353314027798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石会珂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407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106353314027860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尹雅文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403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106353314027779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向中亮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401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106353314027647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王小涵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399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106353314027748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靳义红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106353314027850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李京宝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106353314027858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花韶旻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106353314027682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张小梅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397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106353314027832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刘垚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395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106353314027870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李晶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394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106353314027738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邱荣峥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393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106353314027662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辛玉杰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106353314027801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芦航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106353314027805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田原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383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106353314027714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王顺林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381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106353314027809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谭洁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106353314027704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杨书琴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377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106353314027855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卓林峰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377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106353314027833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陈欣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376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106353314027851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周天意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372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106353314027786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许晓雨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106353314027646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冯星焱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106353314027654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郑玉婷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106353314027758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徐宽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5A4B2B" w:rsidRPr="005A4B2B" w:rsidTr="005A4B2B">
        <w:trPr>
          <w:trHeight w:val="255"/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106353314027807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lef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李维龙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A4B2B" w:rsidRPr="005A4B2B" w:rsidRDefault="005A4B2B" w:rsidP="005A4B2B">
            <w:pPr>
              <w:widowControl/>
              <w:ind w:firstLine="480"/>
              <w:jc w:val="right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2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4B2B" w:rsidRPr="005A4B2B" w:rsidRDefault="005A4B2B" w:rsidP="005A4B2B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4B2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</w:tbl>
    <w:p w:rsidR="005A4B2B" w:rsidRPr="005A4B2B" w:rsidRDefault="005A4B2B" w:rsidP="005A4B2B">
      <w:pPr>
        <w:widowControl/>
        <w:shd w:val="clear" w:color="auto" w:fill="FFFFFF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5A4B2B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 </w:t>
      </w:r>
    </w:p>
    <w:p w:rsidR="005A4B2B" w:rsidRPr="005A4B2B" w:rsidRDefault="005A4B2B" w:rsidP="005A4B2B">
      <w:pPr>
        <w:widowControl/>
        <w:shd w:val="clear" w:color="auto" w:fill="FFFFFF"/>
        <w:spacing w:line="270" w:lineRule="atLeast"/>
        <w:ind w:firstLine="63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5A4B2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二、公示期限及受理意见单位</w:t>
      </w:r>
    </w:p>
    <w:p w:rsidR="005A4B2B" w:rsidRPr="005A4B2B" w:rsidRDefault="005A4B2B" w:rsidP="005A4B2B">
      <w:pPr>
        <w:widowControl/>
        <w:shd w:val="clear" w:color="auto" w:fill="FFFFFF"/>
        <w:spacing w:line="270" w:lineRule="atLeast"/>
        <w:ind w:firstLine="78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5A4B2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 公示期限：2023年3月27日—4月10日。</w:t>
      </w:r>
    </w:p>
    <w:p w:rsidR="005A4B2B" w:rsidRPr="005A4B2B" w:rsidRDefault="005A4B2B" w:rsidP="005A4B2B">
      <w:pPr>
        <w:widowControl/>
        <w:shd w:val="clear" w:color="auto" w:fill="FFFFFF"/>
        <w:ind w:firstLine="795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5A4B2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 受理意见单位：数学与统计学院</w:t>
      </w:r>
      <w:r w:rsidRPr="005A4B2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5A4B2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受理电话：023-68252976。</w:t>
      </w:r>
    </w:p>
    <w:p w:rsidR="00E33F7B" w:rsidRDefault="00E33F7B">
      <w:bookmarkStart w:id="0" w:name="_GoBack"/>
      <w:bookmarkEnd w:id="0"/>
    </w:p>
    <w:sectPr w:rsidR="00E33F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093"/>
    <w:rsid w:val="005A4B2B"/>
    <w:rsid w:val="008C7093"/>
    <w:rsid w:val="00E3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4B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4B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7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371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3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647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2023-05-09T03:24:00Z</dcterms:created>
  <dcterms:modified xsi:type="dcterms:W3CDTF">2023-05-09T03:25:00Z</dcterms:modified>
</cp:coreProperties>
</file>