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901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Layout w:type="autofit"/>
        <w:tblCellMar>
          <w:top w:w="0" w:type="dxa"/>
          <w:left w:w="0" w:type="dxa"/>
          <w:bottom w:w="0" w:type="dxa"/>
          <w:right w:w="0" w:type="dxa"/>
        </w:tblCellMar>
      </w:tblPr>
      <w:tblGrid>
        <w:gridCol w:w="356"/>
        <w:gridCol w:w="483"/>
        <w:gridCol w:w="1368"/>
        <w:gridCol w:w="689"/>
        <w:gridCol w:w="732"/>
        <w:gridCol w:w="650"/>
        <w:gridCol w:w="770"/>
        <w:gridCol w:w="770"/>
        <w:gridCol w:w="841"/>
        <w:gridCol w:w="770"/>
        <w:gridCol w:w="913"/>
        <w:gridCol w:w="668"/>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11130" w:type="dxa"/>
            <w:gridSpan w:val="12"/>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ascii="Helvetica" w:hAnsi="Helvetica" w:eastAsia="Helvetica" w:cs="Helvetica"/>
                <w:i w:val="0"/>
                <w:iCs w:val="0"/>
                <w:caps w:val="0"/>
                <w:color w:val="626262"/>
                <w:spacing w:val="0"/>
                <w:sz w:val="14"/>
                <w:szCs w:val="14"/>
              </w:rPr>
            </w:pPr>
            <w:bookmarkStart w:id="0" w:name="_GoBack"/>
            <w:r>
              <w:rPr>
                <w:rFonts w:hint="default" w:ascii="Helvetica" w:hAnsi="Helvetica" w:eastAsia="Helvetica" w:cs="Helvetica"/>
                <w:i w:val="0"/>
                <w:iCs w:val="0"/>
                <w:caps w:val="0"/>
                <w:color w:val="626262"/>
                <w:spacing w:val="0"/>
                <w:kern w:val="0"/>
                <w:sz w:val="14"/>
                <w:szCs w:val="14"/>
                <w:bdr w:val="none" w:color="auto" w:sz="0" w:space="0"/>
                <w:lang w:val="en-US" w:eastAsia="zh-CN" w:bidi="ar"/>
              </w:rPr>
              <w:t>西南林业大学材料与化学工程学院2023年硕士研究生招生第一志愿复试名单</w:t>
            </w:r>
            <w:bookmarkEnd w:id="0"/>
            <w:r>
              <w:rPr>
                <w:rFonts w:hint="default" w:ascii="Helvetica" w:hAnsi="Helvetica" w:eastAsia="Helvetica" w:cs="Helvetica"/>
                <w:i w:val="0"/>
                <w:iCs w:val="0"/>
                <w:caps w:val="0"/>
                <w:color w:val="626262"/>
                <w:spacing w:val="0"/>
                <w:kern w:val="0"/>
                <w:sz w:val="14"/>
                <w:szCs w:val="14"/>
                <w:bdr w:val="none" w:color="auto" w:sz="0" w:space="0"/>
                <w:lang w:val="en-US" w:eastAsia="zh-CN" w:bidi="ar"/>
              </w:rPr>
              <w:br w:type="textWrapping"/>
            </w:r>
            <w:r>
              <w:rPr>
                <w:rFonts w:hint="default" w:ascii="Helvetica" w:hAnsi="Helvetica" w:eastAsia="Helvetica" w:cs="Helvetica"/>
                <w:i w:val="0"/>
                <w:iCs w:val="0"/>
                <w:caps w:val="0"/>
                <w:color w:val="626262"/>
                <w:spacing w:val="0"/>
                <w:kern w:val="0"/>
                <w:sz w:val="14"/>
                <w:szCs w:val="14"/>
                <w:bdr w:val="none" w:color="auto" w:sz="0" w:space="0"/>
                <w:lang w:val="en-US" w:eastAsia="zh-CN" w:bidi="ar"/>
              </w:rPr>
              <w:t>（注：2022年10月材料科学与工程学院与化学工程学院合并成立材料与化学工程学院）</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260" w:type="dxa"/>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序号</w:t>
            </w:r>
          </w:p>
        </w:tc>
        <w:tc>
          <w:tcPr>
            <w:tcW w:w="510" w:type="dxa"/>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姓名</w:t>
            </w:r>
          </w:p>
        </w:tc>
        <w:tc>
          <w:tcPr>
            <w:tcW w:w="1210" w:type="dxa"/>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考生编号</w:t>
            </w:r>
          </w:p>
        </w:tc>
        <w:tc>
          <w:tcPr>
            <w:tcW w:w="820" w:type="dxa"/>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初试总成绩</w:t>
            </w:r>
          </w:p>
        </w:tc>
        <w:tc>
          <w:tcPr>
            <w:tcW w:w="980" w:type="dxa"/>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政治理论成绩</w:t>
            </w:r>
          </w:p>
        </w:tc>
        <w:tc>
          <w:tcPr>
            <w:tcW w:w="820" w:type="dxa"/>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外国语成绩</w:t>
            </w:r>
          </w:p>
        </w:tc>
        <w:tc>
          <w:tcPr>
            <w:tcW w:w="980" w:type="dxa"/>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业务课一成绩</w:t>
            </w:r>
          </w:p>
        </w:tc>
        <w:tc>
          <w:tcPr>
            <w:tcW w:w="980" w:type="dxa"/>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业务课二成绩</w:t>
            </w:r>
          </w:p>
        </w:tc>
        <w:tc>
          <w:tcPr>
            <w:tcW w:w="1200" w:type="dxa"/>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报考专业</w:t>
            </w:r>
          </w:p>
        </w:tc>
        <w:tc>
          <w:tcPr>
            <w:tcW w:w="1050" w:type="dxa"/>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研究方向名称</w:t>
            </w:r>
          </w:p>
        </w:tc>
        <w:tc>
          <w:tcPr>
            <w:tcW w:w="1340" w:type="dxa"/>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报考院系</w:t>
            </w:r>
          </w:p>
        </w:tc>
        <w:tc>
          <w:tcPr>
            <w:tcW w:w="980" w:type="dxa"/>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报考学习方式</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吴思嘉</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106773000004702</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404.0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144.0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章若禛</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106773000004724</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403.0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72.0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144.0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142.0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刘雨婷</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106773000004739</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384.0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73.0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138.0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韩康佳</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106773000004662</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380.0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72.0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135.0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吕玉秀</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106773000004682</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380.0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75.0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133.0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石成杰</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106773000004687</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378.0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134.0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7</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胡珊</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106773000004730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376.0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139.0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143.0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8</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覃梅</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106773000004684</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370.0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132.0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137.0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9</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管宴琼</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106773000004660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368.0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119.0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135.0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邱晨凯</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106773000004685</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365.0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121.0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11</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张兴茂</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106773000004718</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363.0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70.0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高芸</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106773000004659</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361.0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13</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尹斓瑞</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106773000004711</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361.0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119.0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14</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潘世杰</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106773000004683</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360.0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115.0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136.0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15</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李阳</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106773000004753</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359.0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70.0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134.0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116.0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16</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成建萍</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106773000004649</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358.0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117.0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17</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孟从燕</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106773000004728</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357.0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132.0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18</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刘超</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106773000004675</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352.0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117.0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19</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盛宇</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106773000004727</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349.0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王梦婷</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106773000004693</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348.0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114.0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21</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杨美</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106773000004745</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347.0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148.0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22</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李盛宇</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106773000004674</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345.0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23</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杨江涛</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106773000004737</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344.0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131.0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117.0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24</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刘亚</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106773000004738</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337.0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25</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何静玥</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106773000004666</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336.0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70.0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119.0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26</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侯健超</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106773000004663</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331.0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114.0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27</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王龙圣</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106773000004692</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330.0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28</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李惠</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106773000004670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329.0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111.0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29</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旷峰</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106773000004734</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326.0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杨桌</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106773000004721</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323.0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31</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张悦赟</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106773000004755</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321.0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117.0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32</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杨鑫</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106773000004754</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317.0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95.0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114.0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33</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喻艳华</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106773000004740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315.0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61.0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98.0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34</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常国菊</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106773000004648</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313.0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35</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郎大群</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106773000004668</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313.0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36</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方智</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106773000004749</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309.0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37</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寸江磊</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106773000004654</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308.0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86.0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38</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谢清泰</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106773000004704</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306.0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90.0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113.0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39</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陈蓉</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106773000004653</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302.0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93.0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116.0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陆林宏</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106773000004732</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295.0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96.0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97.0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41</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金思成</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106773000004667</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294.0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119.0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72.0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42</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张璟雯</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106773000004714</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294.0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82.0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43</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刀冰冰</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106773000004655</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291.0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99.0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85.0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44</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郭薇</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106773000004661</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289.0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70.0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41.0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110.0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45</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胡冰</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106773000004664</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289.0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51.0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82.0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88.0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46</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刘思伟</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106773000004736</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289.0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81.0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47</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杨贵名</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106773000004706</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287.0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79.0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112.0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48</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施梦娟</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106773000004688</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285.0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79.0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49</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罗林雄</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106773000004678</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284.0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83.0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98.0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李克杰</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106773000004672</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280.0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78.0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51</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杨倩</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106773000004708</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279.0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71.0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113.0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52</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昝文婧</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106773000004712</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271.0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76.0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53</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罗明望</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106773000000246</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298.0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76.0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110.0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林产化学加工工程</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化学工程学院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54</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刘文爽</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106773000000225</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342.0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86.0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143.0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木材科学与技术</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材料科学与工程学院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55</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杨永立</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106773000000234</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322.0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81.0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木材科学与技术</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材料科学与工程学院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56</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吴小龙</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106773000000232</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318.0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86.0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木材科学与技术</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材料科学与工程学院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57</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刘和紧</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106773000000222</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304.0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41.0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137.0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木材科学与技术</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材料科学与工程学院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58</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卢浩</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106773000000226</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290.0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木材科学与技术</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材料科学与工程学院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59</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彭洋</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106773000000229</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283.0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61.0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木材科学与技术</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材料科学与工程学院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孔申奥</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106773000000218</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268.0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61.0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40.0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55.0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112.0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木材科学与技术</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材料科学与工程学院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61</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毕玮</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106773000000236</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287.0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68.0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39.0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56.0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124.0</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材料与化工</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材料工程</w:t>
            </w:r>
          </w:p>
        </w:tc>
        <w:tc>
          <w:tcPr>
            <w:tcW w:w="0" w:type="auto"/>
            <w:tcBorders>
              <w:top w:val="single" w:color="auto" w:sz="2" w:space="0"/>
              <w:left w:val="single" w:color="auto" w:sz="2" w:space="0"/>
              <w:bottom w:val="single" w:color="auto" w:sz="4" w:space="0"/>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材料科学与工程学院</w:t>
            </w:r>
          </w:p>
        </w:tc>
        <w:tc>
          <w:tcPr>
            <w:tcW w:w="0" w:type="auto"/>
            <w:tcBorders>
              <w:top w:val="single" w:color="auto" w:sz="2" w:space="0"/>
              <w:left w:val="single" w:color="auto" w:sz="2" w:space="0"/>
              <w:bottom w:val="single" w:color="auto" w:sz="4" w:space="0"/>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FCFCFC"/>
          <w:tblCellMar>
            <w:top w:w="0" w:type="dxa"/>
            <w:left w:w="0" w:type="dxa"/>
            <w:bottom w:w="0" w:type="dxa"/>
            <w:right w:w="0" w:type="dxa"/>
          </w:tblCellMar>
        </w:tblPrEx>
        <w:tc>
          <w:tcPr>
            <w:tcW w:w="0" w:type="auto"/>
            <w:tcBorders>
              <w:top w:val="single" w:color="auto" w:sz="2" w:space="0"/>
              <w:left w:val="single" w:color="auto" w:sz="2" w:space="0"/>
              <w:bottom w:val="nil"/>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62</w:t>
            </w:r>
          </w:p>
        </w:tc>
        <w:tc>
          <w:tcPr>
            <w:tcW w:w="0" w:type="auto"/>
            <w:tcBorders>
              <w:top w:val="single" w:color="auto" w:sz="2" w:space="0"/>
              <w:left w:val="single" w:color="auto" w:sz="2" w:space="0"/>
              <w:bottom w:val="nil"/>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马珊宇</w:t>
            </w:r>
          </w:p>
        </w:tc>
        <w:tc>
          <w:tcPr>
            <w:tcW w:w="0" w:type="auto"/>
            <w:tcBorders>
              <w:top w:val="single" w:color="auto" w:sz="2" w:space="0"/>
              <w:left w:val="single" w:color="auto" w:sz="2" w:space="0"/>
              <w:bottom w:val="nil"/>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106773000004052</w:t>
            </w:r>
          </w:p>
        </w:tc>
        <w:tc>
          <w:tcPr>
            <w:tcW w:w="0" w:type="auto"/>
            <w:tcBorders>
              <w:top w:val="single" w:color="auto" w:sz="2" w:space="0"/>
              <w:left w:val="single" w:color="auto" w:sz="2" w:space="0"/>
              <w:bottom w:val="nil"/>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362.0</w:t>
            </w:r>
          </w:p>
        </w:tc>
        <w:tc>
          <w:tcPr>
            <w:tcW w:w="0" w:type="auto"/>
            <w:tcBorders>
              <w:top w:val="single" w:color="auto" w:sz="2" w:space="0"/>
              <w:left w:val="single" w:color="auto" w:sz="2" w:space="0"/>
              <w:bottom w:val="nil"/>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67.0</w:t>
            </w:r>
          </w:p>
        </w:tc>
        <w:tc>
          <w:tcPr>
            <w:tcW w:w="0" w:type="auto"/>
            <w:tcBorders>
              <w:top w:val="single" w:color="auto" w:sz="2" w:space="0"/>
              <w:left w:val="single" w:color="auto" w:sz="2" w:space="0"/>
              <w:bottom w:val="nil"/>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47.0</w:t>
            </w:r>
          </w:p>
        </w:tc>
        <w:tc>
          <w:tcPr>
            <w:tcW w:w="0" w:type="auto"/>
            <w:tcBorders>
              <w:top w:val="single" w:color="auto" w:sz="2" w:space="0"/>
              <w:left w:val="single" w:color="auto" w:sz="2" w:space="0"/>
              <w:bottom w:val="nil"/>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139.0</w:t>
            </w:r>
          </w:p>
        </w:tc>
        <w:tc>
          <w:tcPr>
            <w:tcW w:w="0" w:type="auto"/>
            <w:tcBorders>
              <w:top w:val="single" w:color="auto" w:sz="2" w:space="0"/>
              <w:left w:val="single" w:color="auto" w:sz="2" w:space="0"/>
              <w:bottom w:val="nil"/>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109.0</w:t>
            </w:r>
          </w:p>
        </w:tc>
        <w:tc>
          <w:tcPr>
            <w:tcW w:w="0" w:type="auto"/>
            <w:tcBorders>
              <w:top w:val="single" w:color="auto" w:sz="2" w:space="0"/>
              <w:left w:val="single" w:color="auto" w:sz="2" w:space="0"/>
              <w:bottom w:val="nil"/>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木结构建筑</w:t>
            </w:r>
          </w:p>
        </w:tc>
        <w:tc>
          <w:tcPr>
            <w:tcW w:w="0" w:type="auto"/>
            <w:tcBorders>
              <w:top w:val="single" w:color="auto" w:sz="2" w:space="0"/>
              <w:left w:val="single" w:color="auto" w:sz="2" w:space="0"/>
              <w:bottom w:val="nil"/>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不区分研究方向</w:t>
            </w:r>
          </w:p>
        </w:tc>
        <w:tc>
          <w:tcPr>
            <w:tcW w:w="0" w:type="auto"/>
            <w:tcBorders>
              <w:top w:val="single" w:color="auto" w:sz="2" w:space="0"/>
              <w:left w:val="single" w:color="auto" w:sz="2" w:space="0"/>
              <w:bottom w:val="nil"/>
              <w:right w:val="single" w:color="auto" w:sz="4" w:space="0"/>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材料科学与工程学院</w:t>
            </w:r>
          </w:p>
        </w:tc>
        <w:tc>
          <w:tcPr>
            <w:tcW w:w="0" w:type="auto"/>
            <w:tcBorders>
              <w:top w:val="single" w:color="auto" w:sz="2" w:space="0"/>
              <w:left w:val="single" w:color="auto" w:sz="2" w:space="0"/>
              <w:bottom w:val="nil"/>
              <w:right w:val="nil"/>
            </w:tcBorders>
            <w:shd w:val="clear" w:color="auto" w:fill="FCFCFC"/>
            <w:tcMar>
              <w:top w:w="100" w:type="dxa"/>
              <w:left w:w="100" w:type="dxa"/>
              <w:bottom w:w="100" w:type="dxa"/>
              <w:right w:w="100" w:type="dxa"/>
            </w:tcMar>
            <w:vAlign w:val="center"/>
          </w:tcPr>
          <w:p>
            <w:pPr>
              <w:keepNext w:val="0"/>
              <w:keepLines w:val="0"/>
              <w:widowControl/>
              <w:suppressLineNumbers w:val="0"/>
              <w:spacing w:before="0" w:beforeAutospacing="0" w:after="0" w:afterAutospacing="0"/>
              <w:ind w:left="0" w:right="0"/>
              <w:jc w:val="center"/>
              <w:textAlignment w:val="center"/>
              <w:rPr>
                <w:rFonts w:hint="default" w:ascii="Helvetica" w:hAnsi="Helvetica" w:eastAsia="Helvetica" w:cs="Helvetica"/>
                <w:i w:val="0"/>
                <w:iCs w:val="0"/>
                <w:caps w:val="0"/>
                <w:color w:val="626262"/>
                <w:spacing w:val="0"/>
                <w:sz w:val="14"/>
                <w:szCs w:val="14"/>
              </w:rPr>
            </w:pPr>
            <w:r>
              <w:rPr>
                <w:rFonts w:hint="default" w:ascii="Helvetica" w:hAnsi="Helvetica" w:eastAsia="Helvetica" w:cs="Helvetica"/>
                <w:i w:val="0"/>
                <w:iCs w:val="0"/>
                <w:caps w:val="0"/>
                <w:color w:val="626262"/>
                <w:spacing w:val="0"/>
                <w:kern w:val="0"/>
                <w:sz w:val="14"/>
                <w:szCs w:val="14"/>
                <w:bdr w:val="none" w:color="auto" w:sz="0" w:space="0"/>
                <w:lang w:val="en-US" w:eastAsia="zh-CN" w:bidi="ar"/>
              </w:rPr>
              <w:t>全日制</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0CE3505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2023-05-14T03:26:18Z</dcterms:created>
  <dc:creator>Administrator</dc:creator>
  <cp:lastModifiedBy>王英</cp:lastModifiedBy>
  <dcterms:modified xsi:type="dcterms:W3CDTF">2023-05-14T03:26:30Z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67AF4F12E6FC43D191E14538913140AA</vt:lpwstr>
  </property>
</Properties>
</file>