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42C6" w:rsidRPr="003B42C6" w:rsidRDefault="003B42C6" w:rsidP="003B42C6">
      <w:pPr>
        <w:widowControl/>
        <w:shd w:val="clear" w:color="auto" w:fill="FFFFFF"/>
        <w:spacing w:before="100" w:beforeAutospacing="1" w:after="100" w:afterAutospacing="1" w:line="525" w:lineRule="atLeast"/>
        <w:jc w:val="center"/>
        <w:outlineLvl w:val="0"/>
        <w:rPr>
          <w:rFonts w:ascii="宋体" w:eastAsia="宋体" w:hAnsi="宋体" w:cs="宋体"/>
          <w:b/>
          <w:bCs/>
          <w:color w:val="000000"/>
          <w:kern w:val="36"/>
          <w:sz w:val="48"/>
          <w:szCs w:val="48"/>
        </w:rPr>
      </w:pPr>
      <w:r w:rsidRPr="003B42C6">
        <w:rPr>
          <w:rFonts w:ascii="宋体" w:eastAsia="宋体" w:hAnsi="宋体" w:cs="宋体" w:hint="eastAsia"/>
          <w:b/>
          <w:bCs/>
          <w:color w:val="000000"/>
          <w:kern w:val="36"/>
          <w:sz w:val="48"/>
          <w:szCs w:val="48"/>
        </w:rPr>
        <w:t>哲学学院2023年硕士研究生调剂复试名单公示及复试须知</w:t>
      </w:r>
    </w:p>
    <w:p w:rsidR="003B42C6" w:rsidRPr="003B42C6" w:rsidRDefault="003B42C6" w:rsidP="003B42C6">
      <w:pPr>
        <w:widowControl/>
        <w:shd w:val="clear" w:color="auto" w:fill="FFFFFF"/>
        <w:jc w:val="center"/>
        <w:rPr>
          <w:rFonts w:ascii="宋体" w:eastAsia="宋体" w:hAnsi="宋体" w:cs="宋体" w:hint="eastAsia"/>
          <w:color w:val="000000"/>
          <w:kern w:val="0"/>
          <w:sz w:val="18"/>
          <w:szCs w:val="18"/>
        </w:rPr>
      </w:pPr>
      <w:r w:rsidRPr="003B42C6">
        <w:rPr>
          <w:rFonts w:ascii="宋体" w:eastAsia="宋体" w:hAnsi="宋体" w:cs="宋体" w:hint="eastAsia"/>
          <w:color w:val="000000"/>
          <w:kern w:val="0"/>
          <w:sz w:val="18"/>
          <w:szCs w:val="18"/>
        </w:rPr>
        <w:t>2023年04月07日 14:12 哲学学院 点击：[152]</w:t>
      </w:r>
    </w:p>
    <w:p w:rsidR="003B42C6" w:rsidRPr="003B42C6" w:rsidRDefault="003B42C6" w:rsidP="003B42C6">
      <w:pPr>
        <w:widowControl/>
        <w:jc w:val="left"/>
        <w:rPr>
          <w:rFonts w:ascii="宋体" w:eastAsia="宋体" w:hAnsi="宋体" w:cs="宋体" w:hint="eastAsia"/>
          <w:kern w:val="0"/>
          <w:sz w:val="24"/>
          <w:szCs w:val="24"/>
        </w:rPr>
      </w:pPr>
      <w:r w:rsidRPr="003B42C6">
        <w:rPr>
          <w:rFonts w:ascii="宋体" w:eastAsia="宋体" w:hAnsi="宋体" w:cs="宋体"/>
          <w:kern w:val="0"/>
          <w:sz w:val="24"/>
          <w:szCs w:val="24"/>
        </w:rPr>
        <w:pict>
          <v:rect id="_x0000_i1025" style="width:0;height:.75pt" o:hralign="center" o:hrstd="t" o:hrnoshade="t" o:hr="t" fillcolor="black" stroked="f"/>
        </w:pict>
      </w:r>
    </w:p>
    <w:p w:rsidR="003B42C6" w:rsidRPr="003B42C6" w:rsidRDefault="003B42C6" w:rsidP="003B42C6">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Cs w:val="21"/>
        </w:rPr>
      </w:pPr>
      <w:r w:rsidRPr="003B42C6">
        <w:rPr>
          <w:rFonts w:ascii="宋体" w:eastAsia="宋体" w:hAnsi="宋体" w:cs="宋体" w:hint="eastAsia"/>
          <w:color w:val="000000"/>
          <w:kern w:val="0"/>
          <w:sz w:val="24"/>
          <w:szCs w:val="24"/>
        </w:rPr>
        <w:t>根据《西南民族大学2023年硕士研究生招生调剂工作办法》《西南民族大学哲学学院2023年硕士研究生招生调剂通知》中的调剂条件，哲学学院2023年硕士研究生调剂复试名单确定如下：</w:t>
      </w:r>
    </w:p>
    <w:tbl>
      <w:tblPr>
        <w:tblW w:w="936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824"/>
        <w:gridCol w:w="1665"/>
        <w:gridCol w:w="1116"/>
        <w:gridCol w:w="1347"/>
        <w:gridCol w:w="583"/>
        <w:gridCol w:w="611"/>
        <w:gridCol w:w="674"/>
        <w:gridCol w:w="646"/>
        <w:gridCol w:w="674"/>
        <w:gridCol w:w="1220"/>
      </w:tblGrid>
      <w:tr w:rsidR="003B42C6" w:rsidRPr="003B42C6" w:rsidTr="003B42C6">
        <w:tc>
          <w:tcPr>
            <w:tcW w:w="85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b/>
                <w:bCs/>
                <w:kern w:val="0"/>
                <w:szCs w:val="21"/>
              </w:rPr>
              <w:t>姓名</w:t>
            </w:r>
          </w:p>
        </w:tc>
        <w:tc>
          <w:tcPr>
            <w:tcW w:w="142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b/>
                <w:bCs/>
                <w:kern w:val="0"/>
                <w:szCs w:val="21"/>
              </w:rPr>
              <w:t>考号</w:t>
            </w:r>
          </w:p>
        </w:tc>
        <w:tc>
          <w:tcPr>
            <w:tcW w:w="11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b/>
                <w:bCs/>
                <w:kern w:val="0"/>
                <w:szCs w:val="21"/>
              </w:rPr>
              <w:t>报考专业代码</w:t>
            </w:r>
          </w:p>
        </w:tc>
        <w:tc>
          <w:tcPr>
            <w:tcW w:w="14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b/>
                <w:bCs/>
                <w:kern w:val="0"/>
                <w:szCs w:val="21"/>
              </w:rPr>
              <w:t>报考学校</w:t>
            </w:r>
          </w:p>
        </w:tc>
        <w:tc>
          <w:tcPr>
            <w:tcW w:w="6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b/>
                <w:bCs/>
                <w:kern w:val="0"/>
                <w:szCs w:val="21"/>
              </w:rPr>
              <w:t>外语</w:t>
            </w:r>
          </w:p>
        </w:tc>
        <w:tc>
          <w:tcPr>
            <w:tcW w:w="6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b/>
                <w:bCs/>
                <w:kern w:val="0"/>
                <w:szCs w:val="21"/>
              </w:rPr>
              <w:t>政治</w:t>
            </w:r>
          </w:p>
        </w:tc>
        <w:tc>
          <w:tcPr>
            <w:tcW w:w="6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b/>
                <w:bCs/>
                <w:kern w:val="0"/>
                <w:szCs w:val="21"/>
              </w:rPr>
              <w:t>专业1</w:t>
            </w:r>
          </w:p>
        </w:tc>
        <w:tc>
          <w:tcPr>
            <w:tcW w:w="6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b/>
                <w:bCs/>
                <w:kern w:val="0"/>
                <w:szCs w:val="21"/>
              </w:rPr>
              <w:t>专业2</w:t>
            </w:r>
          </w:p>
        </w:tc>
        <w:tc>
          <w:tcPr>
            <w:tcW w:w="6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b/>
                <w:bCs/>
                <w:kern w:val="0"/>
                <w:szCs w:val="21"/>
              </w:rPr>
              <w:t>总分</w:t>
            </w:r>
          </w:p>
        </w:tc>
        <w:tc>
          <w:tcPr>
            <w:tcW w:w="127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b/>
                <w:bCs/>
                <w:kern w:val="0"/>
                <w:szCs w:val="21"/>
              </w:rPr>
              <w:t>调剂专业</w:t>
            </w:r>
          </w:p>
        </w:tc>
      </w:tr>
      <w:tr w:rsidR="003B42C6" w:rsidRPr="003B42C6" w:rsidTr="003B42C6">
        <w:tc>
          <w:tcPr>
            <w:tcW w:w="85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钱程</w:t>
            </w:r>
          </w:p>
        </w:tc>
        <w:tc>
          <w:tcPr>
            <w:tcW w:w="142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104223510911426</w:t>
            </w:r>
          </w:p>
        </w:tc>
        <w:tc>
          <w:tcPr>
            <w:tcW w:w="11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010101</w:t>
            </w:r>
          </w:p>
        </w:tc>
        <w:tc>
          <w:tcPr>
            <w:tcW w:w="14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山东大学</w:t>
            </w:r>
          </w:p>
        </w:tc>
        <w:tc>
          <w:tcPr>
            <w:tcW w:w="6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66</w:t>
            </w:r>
          </w:p>
        </w:tc>
        <w:tc>
          <w:tcPr>
            <w:tcW w:w="6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65</w:t>
            </w:r>
          </w:p>
        </w:tc>
        <w:tc>
          <w:tcPr>
            <w:tcW w:w="6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105</w:t>
            </w:r>
          </w:p>
        </w:tc>
        <w:tc>
          <w:tcPr>
            <w:tcW w:w="6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131</w:t>
            </w:r>
          </w:p>
        </w:tc>
        <w:tc>
          <w:tcPr>
            <w:tcW w:w="6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367</w:t>
            </w:r>
          </w:p>
        </w:tc>
        <w:tc>
          <w:tcPr>
            <w:tcW w:w="127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马克思主义哲学</w:t>
            </w:r>
          </w:p>
        </w:tc>
      </w:tr>
      <w:tr w:rsidR="003B42C6" w:rsidRPr="003B42C6" w:rsidTr="003B42C6">
        <w:tc>
          <w:tcPr>
            <w:tcW w:w="85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崔燕飞</w:t>
            </w:r>
          </w:p>
        </w:tc>
        <w:tc>
          <w:tcPr>
            <w:tcW w:w="142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104873000133939</w:t>
            </w:r>
          </w:p>
        </w:tc>
        <w:tc>
          <w:tcPr>
            <w:tcW w:w="11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010100</w:t>
            </w:r>
          </w:p>
        </w:tc>
        <w:tc>
          <w:tcPr>
            <w:tcW w:w="14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华中科技大学</w:t>
            </w:r>
          </w:p>
        </w:tc>
        <w:tc>
          <w:tcPr>
            <w:tcW w:w="6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62</w:t>
            </w:r>
          </w:p>
        </w:tc>
        <w:tc>
          <w:tcPr>
            <w:tcW w:w="6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66</w:t>
            </w:r>
          </w:p>
        </w:tc>
        <w:tc>
          <w:tcPr>
            <w:tcW w:w="6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117</w:t>
            </w:r>
          </w:p>
        </w:tc>
        <w:tc>
          <w:tcPr>
            <w:tcW w:w="6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117</w:t>
            </w:r>
          </w:p>
        </w:tc>
        <w:tc>
          <w:tcPr>
            <w:tcW w:w="6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362</w:t>
            </w:r>
          </w:p>
        </w:tc>
        <w:tc>
          <w:tcPr>
            <w:tcW w:w="127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马克思主义哲学</w:t>
            </w:r>
          </w:p>
        </w:tc>
      </w:tr>
      <w:tr w:rsidR="003B42C6" w:rsidRPr="003B42C6" w:rsidTr="003B42C6">
        <w:tc>
          <w:tcPr>
            <w:tcW w:w="85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罗平贵</w:t>
            </w:r>
          </w:p>
        </w:tc>
        <w:tc>
          <w:tcPr>
            <w:tcW w:w="142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102123010100214</w:t>
            </w:r>
          </w:p>
        </w:tc>
        <w:tc>
          <w:tcPr>
            <w:tcW w:w="11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010101</w:t>
            </w:r>
          </w:p>
        </w:tc>
        <w:tc>
          <w:tcPr>
            <w:tcW w:w="14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黑龙江大学</w:t>
            </w:r>
          </w:p>
        </w:tc>
        <w:tc>
          <w:tcPr>
            <w:tcW w:w="6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69</w:t>
            </w:r>
          </w:p>
        </w:tc>
        <w:tc>
          <w:tcPr>
            <w:tcW w:w="6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82</w:t>
            </w:r>
          </w:p>
        </w:tc>
        <w:tc>
          <w:tcPr>
            <w:tcW w:w="6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90</w:t>
            </w:r>
          </w:p>
        </w:tc>
        <w:tc>
          <w:tcPr>
            <w:tcW w:w="6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113</w:t>
            </w:r>
          </w:p>
        </w:tc>
        <w:tc>
          <w:tcPr>
            <w:tcW w:w="6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354</w:t>
            </w:r>
          </w:p>
        </w:tc>
        <w:tc>
          <w:tcPr>
            <w:tcW w:w="127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马克思主义哲学</w:t>
            </w:r>
          </w:p>
        </w:tc>
      </w:tr>
      <w:tr w:rsidR="003B42C6" w:rsidRPr="003B42C6" w:rsidTr="003B42C6">
        <w:tc>
          <w:tcPr>
            <w:tcW w:w="85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闫姝桦</w:t>
            </w:r>
          </w:p>
        </w:tc>
        <w:tc>
          <w:tcPr>
            <w:tcW w:w="142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103573000005532</w:t>
            </w:r>
          </w:p>
        </w:tc>
        <w:tc>
          <w:tcPr>
            <w:tcW w:w="11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010101</w:t>
            </w:r>
          </w:p>
        </w:tc>
        <w:tc>
          <w:tcPr>
            <w:tcW w:w="14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安徽大学</w:t>
            </w:r>
          </w:p>
        </w:tc>
        <w:tc>
          <w:tcPr>
            <w:tcW w:w="6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49</w:t>
            </w:r>
          </w:p>
        </w:tc>
        <w:tc>
          <w:tcPr>
            <w:tcW w:w="6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62</w:t>
            </w:r>
          </w:p>
        </w:tc>
        <w:tc>
          <w:tcPr>
            <w:tcW w:w="6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121</w:t>
            </w:r>
          </w:p>
        </w:tc>
        <w:tc>
          <w:tcPr>
            <w:tcW w:w="6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121</w:t>
            </w:r>
          </w:p>
        </w:tc>
        <w:tc>
          <w:tcPr>
            <w:tcW w:w="6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353</w:t>
            </w:r>
          </w:p>
        </w:tc>
        <w:tc>
          <w:tcPr>
            <w:tcW w:w="127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马克思主义哲学</w:t>
            </w:r>
          </w:p>
        </w:tc>
      </w:tr>
      <w:tr w:rsidR="003B42C6" w:rsidRPr="003B42C6" w:rsidTr="003B42C6">
        <w:tc>
          <w:tcPr>
            <w:tcW w:w="85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黄麓涵</w:t>
            </w:r>
          </w:p>
        </w:tc>
        <w:tc>
          <w:tcPr>
            <w:tcW w:w="142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105423511107039</w:t>
            </w:r>
          </w:p>
        </w:tc>
        <w:tc>
          <w:tcPr>
            <w:tcW w:w="11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010100</w:t>
            </w:r>
          </w:p>
        </w:tc>
        <w:tc>
          <w:tcPr>
            <w:tcW w:w="14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湖南师范大学</w:t>
            </w:r>
          </w:p>
        </w:tc>
        <w:tc>
          <w:tcPr>
            <w:tcW w:w="6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63</w:t>
            </w:r>
          </w:p>
        </w:tc>
        <w:tc>
          <w:tcPr>
            <w:tcW w:w="6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72</w:t>
            </w:r>
          </w:p>
        </w:tc>
        <w:tc>
          <w:tcPr>
            <w:tcW w:w="6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117</w:t>
            </w:r>
          </w:p>
        </w:tc>
        <w:tc>
          <w:tcPr>
            <w:tcW w:w="6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122</w:t>
            </w:r>
          </w:p>
        </w:tc>
        <w:tc>
          <w:tcPr>
            <w:tcW w:w="6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374</w:t>
            </w:r>
          </w:p>
        </w:tc>
        <w:tc>
          <w:tcPr>
            <w:tcW w:w="127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中国哲学</w:t>
            </w:r>
          </w:p>
        </w:tc>
      </w:tr>
      <w:tr w:rsidR="003B42C6" w:rsidRPr="003B42C6" w:rsidTr="003B42C6">
        <w:tc>
          <w:tcPr>
            <w:tcW w:w="85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冯天欣</w:t>
            </w:r>
          </w:p>
        </w:tc>
        <w:tc>
          <w:tcPr>
            <w:tcW w:w="142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105583721108271</w:t>
            </w:r>
          </w:p>
        </w:tc>
        <w:tc>
          <w:tcPr>
            <w:tcW w:w="11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010100</w:t>
            </w:r>
          </w:p>
        </w:tc>
        <w:tc>
          <w:tcPr>
            <w:tcW w:w="14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中山大学</w:t>
            </w:r>
          </w:p>
        </w:tc>
        <w:tc>
          <w:tcPr>
            <w:tcW w:w="6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68</w:t>
            </w:r>
          </w:p>
        </w:tc>
        <w:tc>
          <w:tcPr>
            <w:tcW w:w="6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68</w:t>
            </w:r>
          </w:p>
        </w:tc>
        <w:tc>
          <w:tcPr>
            <w:tcW w:w="6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109</w:t>
            </w:r>
          </w:p>
        </w:tc>
        <w:tc>
          <w:tcPr>
            <w:tcW w:w="6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124</w:t>
            </w:r>
          </w:p>
        </w:tc>
        <w:tc>
          <w:tcPr>
            <w:tcW w:w="6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369</w:t>
            </w:r>
          </w:p>
        </w:tc>
        <w:tc>
          <w:tcPr>
            <w:tcW w:w="127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中国哲学</w:t>
            </w:r>
          </w:p>
        </w:tc>
      </w:tr>
      <w:tr w:rsidR="003B42C6" w:rsidRPr="003B42C6" w:rsidTr="003B42C6">
        <w:tc>
          <w:tcPr>
            <w:tcW w:w="85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胡荣光</w:t>
            </w:r>
          </w:p>
        </w:tc>
        <w:tc>
          <w:tcPr>
            <w:tcW w:w="142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104223510911529</w:t>
            </w:r>
          </w:p>
        </w:tc>
        <w:tc>
          <w:tcPr>
            <w:tcW w:w="11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010102</w:t>
            </w:r>
          </w:p>
        </w:tc>
        <w:tc>
          <w:tcPr>
            <w:tcW w:w="14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山东大学</w:t>
            </w:r>
          </w:p>
        </w:tc>
        <w:tc>
          <w:tcPr>
            <w:tcW w:w="6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60</w:t>
            </w:r>
          </w:p>
        </w:tc>
        <w:tc>
          <w:tcPr>
            <w:tcW w:w="6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63</w:t>
            </w:r>
          </w:p>
        </w:tc>
        <w:tc>
          <w:tcPr>
            <w:tcW w:w="6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126</w:t>
            </w:r>
          </w:p>
        </w:tc>
        <w:tc>
          <w:tcPr>
            <w:tcW w:w="6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119</w:t>
            </w:r>
          </w:p>
        </w:tc>
        <w:tc>
          <w:tcPr>
            <w:tcW w:w="6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368</w:t>
            </w:r>
          </w:p>
        </w:tc>
        <w:tc>
          <w:tcPr>
            <w:tcW w:w="127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中国哲学</w:t>
            </w:r>
          </w:p>
        </w:tc>
      </w:tr>
      <w:tr w:rsidR="003B42C6" w:rsidRPr="003B42C6" w:rsidTr="003B42C6">
        <w:tc>
          <w:tcPr>
            <w:tcW w:w="85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覃小容</w:t>
            </w:r>
          </w:p>
        </w:tc>
        <w:tc>
          <w:tcPr>
            <w:tcW w:w="142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105743000010457</w:t>
            </w:r>
          </w:p>
        </w:tc>
        <w:tc>
          <w:tcPr>
            <w:tcW w:w="11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010101</w:t>
            </w:r>
          </w:p>
        </w:tc>
        <w:tc>
          <w:tcPr>
            <w:tcW w:w="14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华南师范大学</w:t>
            </w:r>
          </w:p>
        </w:tc>
        <w:tc>
          <w:tcPr>
            <w:tcW w:w="6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50</w:t>
            </w:r>
          </w:p>
        </w:tc>
        <w:tc>
          <w:tcPr>
            <w:tcW w:w="6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69</w:t>
            </w:r>
          </w:p>
        </w:tc>
        <w:tc>
          <w:tcPr>
            <w:tcW w:w="6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112</w:t>
            </w:r>
          </w:p>
        </w:tc>
        <w:tc>
          <w:tcPr>
            <w:tcW w:w="6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122</w:t>
            </w:r>
          </w:p>
        </w:tc>
        <w:tc>
          <w:tcPr>
            <w:tcW w:w="6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353</w:t>
            </w:r>
          </w:p>
        </w:tc>
        <w:tc>
          <w:tcPr>
            <w:tcW w:w="127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中国哲学</w:t>
            </w:r>
          </w:p>
        </w:tc>
      </w:tr>
      <w:tr w:rsidR="003B42C6" w:rsidRPr="003B42C6" w:rsidTr="003B42C6">
        <w:tc>
          <w:tcPr>
            <w:tcW w:w="85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蒋子慧</w:t>
            </w:r>
          </w:p>
        </w:tc>
        <w:tc>
          <w:tcPr>
            <w:tcW w:w="142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102693371711052</w:t>
            </w:r>
          </w:p>
        </w:tc>
        <w:tc>
          <w:tcPr>
            <w:tcW w:w="11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010103</w:t>
            </w:r>
          </w:p>
        </w:tc>
        <w:tc>
          <w:tcPr>
            <w:tcW w:w="14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华东师范大学</w:t>
            </w:r>
          </w:p>
        </w:tc>
        <w:tc>
          <w:tcPr>
            <w:tcW w:w="6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74</w:t>
            </w:r>
          </w:p>
        </w:tc>
        <w:tc>
          <w:tcPr>
            <w:tcW w:w="6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61</w:t>
            </w:r>
          </w:p>
        </w:tc>
        <w:tc>
          <w:tcPr>
            <w:tcW w:w="6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120</w:t>
            </w:r>
          </w:p>
        </w:tc>
        <w:tc>
          <w:tcPr>
            <w:tcW w:w="6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113</w:t>
            </w:r>
          </w:p>
        </w:tc>
        <w:tc>
          <w:tcPr>
            <w:tcW w:w="6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368</w:t>
            </w:r>
          </w:p>
        </w:tc>
        <w:tc>
          <w:tcPr>
            <w:tcW w:w="127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外国哲学</w:t>
            </w:r>
          </w:p>
        </w:tc>
      </w:tr>
      <w:tr w:rsidR="003B42C6" w:rsidRPr="003B42C6" w:rsidTr="003B42C6">
        <w:tc>
          <w:tcPr>
            <w:tcW w:w="85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熊书洋</w:t>
            </w:r>
          </w:p>
        </w:tc>
        <w:tc>
          <w:tcPr>
            <w:tcW w:w="142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106353301010272</w:t>
            </w:r>
          </w:p>
        </w:tc>
        <w:tc>
          <w:tcPr>
            <w:tcW w:w="11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010103</w:t>
            </w:r>
          </w:p>
        </w:tc>
        <w:tc>
          <w:tcPr>
            <w:tcW w:w="14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西南大学</w:t>
            </w:r>
          </w:p>
        </w:tc>
        <w:tc>
          <w:tcPr>
            <w:tcW w:w="6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78</w:t>
            </w:r>
          </w:p>
        </w:tc>
        <w:tc>
          <w:tcPr>
            <w:tcW w:w="6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67</w:t>
            </w:r>
          </w:p>
        </w:tc>
        <w:tc>
          <w:tcPr>
            <w:tcW w:w="6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109</w:t>
            </w:r>
          </w:p>
        </w:tc>
        <w:tc>
          <w:tcPr>
            <w:tcW w:w="6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114</w:t>
            </w:r>
          </w:p>
        </w:tc>
        <w:tc>
          <w:tcPr>
            <w:tcW w:w="6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368</w:t>
            </w:r>
          </w:p>
        </w:tc>
        <w:tc>
          <w:tcPr>
            <w:tcW w:w="127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外国哲学</w:t>
            </w:r>
          </w:p>
        </w:tc>
      </w:tr>
      <w:tr w:rsidR="003B42C6" w:rsidRPr="003B42C6" w:rsidTr="003B42C6">
        <w:tc>
          <w:tcPr>
            <w:tcW w:w="85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蹇云卿</w:t>
            </w:r>
          </w:p>
        </w:tc>
        <w:tc>
          <w:tcPr>
            <w:tcW w:w="142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102853210006646</w:t>
            </w:r>
          </w:p>
        </w:tc>
        <w:tc>
          <w:tcPr>
            <w:tcW w:w="11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010100</w:t>
            </w:r>
          </w:p>
        </w:tc>
        <w:tc>
          <w:tcPr>
            <w:tcW w:w="14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苏州大学</w:t>
            </w:r>
          </w:p>
        </w:tc>
        <w:tc>
          <w:tcPr>
            <w:tcW w:w="6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61</w:t>
            </w:r>
          </w:p>
        </w:tc>
        <w:tc>
          <w:tcPr>
            <w:tcW w:w="6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65</w:t>
            </w:r>
          </w:p>
        </w:tc>
        <w:tc>
          <w:tcPr>
            <w:tcW w:w="6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125</w:t>
            </w:r>
          </w:p>
        </w:tc>
        <w:tc>
          <w:tcPr>
            <w:tcW w:w="6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115</w:t>
            </w:r>
          </w:p>
        </w:tc>
        <w:tc>
          <w:tcPr>
            <w:tcW w:w="6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366</w:t>
            </w:r>
          </w:p>
        </w:tc>
        <w:tc>
          <w:tcPr>
            <w:tcW w:w="127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外国哲学</w:t>
            </w:r>
          </w:p>
        </w:tc>
      </w:tr>
      <w:tr w:rsidR="003B42C6" w:rsidRPr="003B42C6" w:rsidTr="003B42C6">
        <w:tc>
          <w:tcPr>
            <w:tcW w:w="85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叶梓源</w:t>
            </w:r>
          </w:p>
        </w:tc>
        <w:tc>
          <w:tcPr>
            <w:tcW w:w="142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102693350608646</w:t>
            </w:r>
          </w:p>
        </w:tc>
        <w:tc>
          <w:tcPr>
            <w:tcW w:w="11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010103</w:t>
            </w:r>
          </w:p>
        </w:tc>
        <w:tc>
          <w:tcPr>
            <w:tcW w:w="14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华东师范大学</w:t>
            </w:r>
          </w:p>
        </w:tc>
        <w:tc>
          <w:tcPr>
            <w:tcW w:w="6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71</w:t>
            </w:r>
          </w:p>
        </w:tc>
        <w:tc>
          <w:tcPr>
            <w:tcW w:w="6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64</w:t>
            </w:r>
          </w:p>
        </w:tc>
        <w:tc>
          <w:tcPr>
            <w:tcW w:w="6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119</w:t>
            </w:r>
          </w:p>
        </w:tc>
        <w:tc>
          <w:tcPr>
            <w:tcW w:w="6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106</w:t>
            </w:r>
          </w:p>
        </w:tc>
        <w:tc>
          <w:tcPr>
            <w:tcW w:w="6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360</w:t>
            </w:r>
          </w:p>
        </w:tc>
        <w:tc>
          <w:tcPr>
            <w:tcW w:w="127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外国哲学</w:t>
            </w:r>
          </w:p>
        </w:tc>
      </w:tr>
      <w:tr w:rsidR="003B42C6" w:rsidRPr="003B42C6" w:rsidTr="003B42C6">
        <w:tc>
          <w:tcPr>
            <w:tcW w:w="85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鲍雨馨</w:t>
            </w:r>
          </w:p>
        </w:tc>
        <w:tc>
          <w:tcPr>
            <w:tcW w:w="142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105203666621444</w:t>
            </w:r>
          </w:p>
        </w:tc>
        <w:tc>
          <w:tcPr>
            <w:tcW w:w="11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010105</w:t>
            </w:r>
          </w:p>
        </w:tc>
        <w:tc>
          <w:tcPr>
            <w:tcW w:w="14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中南财经政法大学</w:t>
            </w:r>
          </w:p>
        </w:tc>
        <w:tc>
          <w:tcPr>
            <w:tcW w:w="6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60</w:t>
            </w:r>
          </w:p>
        </w:tc>
        <w:tc>
          <w:tcPr>
            <w:tcW w:w="6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64</w:t>
            </w:r>
          </w:p>
        </w:tc>
        <w:tc>
          <w:tcPr>
            <w:tcW w:w="6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128</w:t>
            </w:r>
          </w:p>
        </w:tc>
        <w:tc>
          <w:tcPr>
            <w:tcW w:w="6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121</w:t>
            </w:r>
          </w:p>
        </w:tc>
        <w:tc>
          <w:tcPr>
            <w:tcW w:w="6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373</w:t>
            </w:r>
          </w:p>
        </w:tc>
        <w:tc>
          <w:tcPr>
            <w:tcW w:w="127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伦理学</w:t>
            </w:r>
          </w:p>
        </w:tc>
      </w:tr>
      <w:tr w:rsidR="003B42C6" w:rsidRPr="003B42C6" w:rsidTr="003B42C6">
        <w:tc>
          <w:tcPr>
            <w:tcW w:w="85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吴岚</w:t>
            </w:r>
          </w:p>
        </w:tc>
        <w:tc>
          <w:tcPr>
            <w:tcW w:w="142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105423515907051</w:t>
            </w:r>
          </w:p>
        </w:tc>
        <w:tc>
          <w:tcPr>
            <w:tcW w:w="11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010100</w:t>
            </w:r>
          </w:p>
        </w:tc>
        <w:tc>
          <w:tcPr>
            <w:tcW w:w="14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湖南师范大学</w:t>
            </w:r>
          </w:p>
        </w:tc>
        <w:tc>
          <w:tcPr>
            <w:tcW w:w="6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63</w:t>
            </w:r>
          </w:p>
        </w:tc>
        <w:tc>
          <w:tcPr>
            <w:tcW w:w="6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67</w:t>
            </w:r>
          </w:p>
        </w:tc>
        <w:tc>
          <w:tcPr>
            <w:tcW w:w="6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109</w:t>
            </w:r>
          </w:p>
        </w:tc>
        <w:tc>
          <w:tcPr>
            <w:tcW w:w="6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125</w:t>
            </w:r>
          </w:p>
        </w:tc>
        <w:tc>
          <w:tcPr>
            <w:tcW w:w="6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364</w:t>
            </w:r>
          </w:p>
        </w:tc>
        <w:tc>
          <w:tcPr>
            <w:tcW w:w="127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伦理学</w:t>
            </w:r>
          </w:p>
        </w:tc>
      </w:tr>
      <w:tr w:rsidR="003B42C6" w:rsidRPr="003B42C6" w:rsidTr="003B42C6">
        <w:tc>
          <w:tcPr>
            <w:tcW w:w="85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罗世刚</w:t>
            </w:r>
          </w:p>
        </w:tc>
        <w:tc>
          <w:tcPr>
            <w:tcW w:w="142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105333511110772</w:t>
            </w:r>
          </w:p>
        </w:tc>
        <w:tc>
          <w:tcPr>
            <w:tcW w:w="11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010100</w:t>
            </w:r>
          </w:p>
        </w:tc>
        <w:tc>
          <w:tcPr>
            <w:tcW w:w="14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中南大学</w:t>
            </w:r>
          </w:p>
        </w:tc>
        <w:tc>
          <w:tcPr>
            <w:tcW w:w="6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50</w:t>
            </w:r>
          </w:p>
        </w:tc>
        <w:tc>
          <w:tcPr>
            <w:tcW w:w="6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80</w:t>
            </w:r>
          </w:p>
        </w:tc>
        <w:tc>
          <w:tcPr>
            <w:tcW w:w="6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100</w:t>
            </w:r>
          </w:p>
        </w:tc>
        <w:tc>
          <w:tcPr>
            <w:tcW w:w="6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107</w:t>
            </w:r>
          </w:p>
        </w:tc>
        <w:tc>
          <w:tcPr>
            <w:tcW w:w="6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337</w:t>
            </w:r>
          </w:p>
        </w:tc>
        <w:tc>
          <w:tcPr>
            <w:tcW w:w="127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宗教学</w:t>
            </w:r>
          </w:p>
        </w:tc>
      </w:tr>
      <w:tr w:rsidR="003B42C6" w:rsidRPr="003B42C6" w:rsidTr="003B42C6">
        <w:tc>
          <w:tcPr>
            <w:tcW w:w="85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郭朝梅</w:t>
            </w:r>
          </w:p>
        </w:tc>
        <w:tc>
          <w:tcPr>
            <w:tcW w:w="142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106353301010337</w:t>
            </w:r>
          </w:p>
        </w:tc>
        <w:tc>
          <w:tcPr>
            <w:tcW w:w="11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010107</w:t>
            </w:r>
          </w:p>
        </w:tc>
        <w:tc>
          <w:tcPr>
            <w:tcW w:w="14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西南大学</w:t>
            </w:r>
          </w:p>
        </w:tc>
        <w:tc>
          <w:tcPr>
            <w:tcW w:w="6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63</w:t>
            </w:r>
          </w:p>
        </w:tc>
        <w:tc>
          <w:tcPr>
            <w:tcW w:w="6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58</w:t>
            </w:r>
          </w:p>
        </w:tc>
        <w:tc>
          <w:tcPr>
            <w:tcW w:w="6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108</w:t>
            </w:r>
          </w:p>
        </w:tc>
        <w:tc>
          <w:tcPr>
            <w:tcW w:w="6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96</w:t>
            </w:r>
          </w:p>
        </w:tc>
        <w:tc>
          <w:tcPr>
            <w:tcW w:w="6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325</w:t>
            </w:r>
          </w:p>
        </w:tc>
        <w:tc>
          <w:tcPr>
            <w:tcW w:w="127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宗教学</w:t>
            </w:r>
          </w:p>
        </w:tc>
      </w:tr>
      <w:tr w:rsidR="003B42C6" w:rsidRPr="003B42C6" w:rsidTr="003B42C6">
        <w:tc>
          <w:tcPr>
            <w:tcW w:w="85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lastRenderedPageBreak/>
              <w:t>吴远兮</w:t>
            </w:r>
          </w:p>
        </w:tc>
        <w:tc>
          <w:tcPr>
            <w:tcW w:w="142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100023110023639</w:t>
            </w:r>
          </w:p>
        </w:tc>
        <w:tc>
          <w:tcPr>
            <w:tcW w:w="11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010107</w:t>
            </w:r>
          </w:p>
        </w:tc>
        <w:tc>
          <w:tcPr>
            <w:tcW w:w="14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中国人民大学</w:t>
            </w:r>
          </w:p>
        </w:tc>
        <w:tc>
          <w:tcPr>
            <w:tcW w:w="6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73</w:t>
            </w:r>
          </w:p>
        </w:tc>
        <w:tc>
          <w:tcPr>
            <w:tcW w:w="6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51</w:t>
            </w:r>
          </w:p>
        </w:tc>
        <w:tc>
          <w:tcPr>
            <w:tcW w:w="6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75</w:t>
            </w:r>
          </w:p>
        </w:tc>
        <w:tc>
          <w:tcPr>
            <w:tcW w:w="6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125</w:t>
            </w:r>
          </w:p>
        </w:tc>
        <w:tc>
          <w:tcPr>
            <w:tcW w:w="6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324</w:t>
            </w:r>
          </w:p>
        </w:tc>
        <w:tc>
          <w:tcPr>
            <w:tcW w:w="127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宗教学</w:t>
            </w:r>
          </w:p>
        </w:tc>
      </w:tr>
    </w:tbl>
    <w:p w:rsidR="003B42C6" w:rsidRPr="003B42C6" w:rsidRDefault="003B42C6" w:rsidP="003B42C6">
      <w:pPr>
        <w:widowControl/>
        <w:shd w:val="clear" w:color="auto" w:fill="FFFFFF"/>
        <w:spacing w:before="100" w:beforeAutospacing="1" w:after="100" w:afterAutospacing="1" w:line="315" w:lineRule="atLeast"/>
        <w:ind w:firstLine="480"/>
        <w:jc w:val="left"/>
        <w:rPr>
          <w:rFonts w:ascii="宋体" w:eastAsia="宋体" w:hAnsi="宋体" w:cs="宋体" w:hint="eastAsia"/>
          <w:color w:val="000000"/>
          <w:kern w:val="0"/>
          <w:szCs w:val="21"/>
        </w:rPr>
      </w:pPr>
      <w:r w:rsidRPr="003B42C6">
        <w:rPr>
          <w:rFonts w:ascii="宋体" w:eastAsia="宋体" w:hAnsi="宋体" w:cs="宋体" w:hint="eastAsia"/>
          <w:color w:val="000000"/>
          <w:kern w:val="0"/>
          <w:sz w:val="24"/>
          <w:szCs w:val="24"/>
        </w:rPr>
        <w:t>二、调剂复试具体安排与要求</w:t>
      </w:r>
    </w:p>
    <w:p w:rsidR="003B42C6" w:rsidRPr="003B42C6" w:rsidRDefault="003B42C6" w:rsidP="003B42C6">
      <w:pPr>
        <w:widowControl/>
        <w:shd w:val="clear" w:color="auto" w:fill="FFFFFF"/>
        <w:spacing w:before="100" w:beforeAutospacing="1" w:after="100" w:afterAutospacing="1" w:line="315" w:lineRule="atLeast"/>
        <w:ind w:firstLine="480"/>
        <w:jc w:val="left"/>
        <w:rPr>
          <w:rFonts w:ascii="宋体" w:eastAsia="宋体" w:hAnsi="宋体" w:cs="宋体" w:hint="eastAsia"/>
          <w:color w:val="000000"/>
          <w:kern w:val="0"/>
          <w:szCs w:val="21"/>
        </w:rPr>
      </w:pPr>
      <w:r w:rsidRPr="003B42C6">
        <w:rPr>
          <w:rFonts w:ascii="宋体" w:eastAsia="宋体" w:hAnsi="宋体" w:cs="宋体" w:hint="eastAsia"/>
          <w:color w:val="000000"/>
          <w:kern w:val="0"/>
          <w:sz w:val="24"/>
          <w:szCs w:val="24"/>
        </w:rPr>
        <w:t>（一）考生资格审查</w:t>
      </w:r>
    </w:p>
    <w:p w:rsidR="003B42C6" w:rsidRPr="003B42C6" w:rsidRDefault="003B42C6" w:rsidP="003B42C6">
      <w:pPr>
        <w:widowControl/>
        <w:shd w:val="clear" w:color="auto" w:fill="FFFFFF"/>
        <w:spacing w:before="100" w:beforeAutospacing="1" w:after="100" w:afterAutospacing="1" w:line="315" w:lineRule="atLeast"/>
        <w:ind w:firstLine="480"/>
        <w:jc w:val="left"/>
        <w:rPr>
          <w:rFonts w:ascii="宋体" w:eastAsia="宋体" w:hAnsi="宋体" w:cs="宋体" w:hint="eastAsia"/>
          <w:color w:val="000000"/>
          <w:kern w:val="0"/>
          <w:szCs w:val="21"/>
        </w:rPr>
      </w:pPr>
      <w:r w:rsidRPr="003B42C6">
        <w:rPr>
          <w:rFonts w:ascii="宋体" w:eastAsia="宋体" w:hAnsi="宋体" w:cs="宋体" w:hint="eastAsia"/>
          <w:color w:val="000000"/>
          <w:kern w:val="0"/>
          <w:sz w:val="24"/>
          <w:szCs w:val="24"/>
        </w:rPr>
        <w:t>1.资格审查时间及地点：2023年4月10日下午14:00-17:00点。地点：武侯校区行政楼1411办公室。</w:t>
      </w:r>
    </w:p>
    <w:p w:rsidR="003B42C6" w:rsidRPr="003B42C6" w:rsidRDefault="003B42C6" w:rsidP="003B42C6">
      <w:pPr>
        <w:widowControl/>
        <w:shd w:val="clear" w:color="auto" w:fill="FFFFFF"/>
        <w:spacing w:before="100" w:beforeAutospacing="1" w:after="100" w:afterAutospacing="1" w:line="315" w:lineRule="atLeast"/>
        <w:ind w:firstLine="480"/>
        <w:jc w:val="left"/>
        <w:rPr>
          <w:rFonts w:ascii="宋体" w:eastAsia="宋体" w:hAnsi="宋体" w:cs="宋体" w:hint="eastAsia"/>
          <w:color w:val="000000"/>
          <w:kern w:val="0"/>
          <w:szCs w:val="21"/>
        </w:rPr>
      </w:pPr>
      <w:r w:rsidRPr="003B42C6">
        <w:rPr>
          <w:rFonts w:ascii="宋体" w:eastAsia="宋体" w:hAnsi="宋体" w:cs="宋体" w:hint="eastAsia"/>
          <w:color w:val="000000"/>
          <w:kern w:val="0"/>
          <w:sz w:val="24"/>
          <w:szCs w:val="24"/>
        </w:rPr>
        <w:t>2.资格审查范围：</w:t>
      </w:r>
    </w:p>
    <w:p w:rsidR="003B42C6" w:rsidRPr="003B42C6" w:rsidRDefault="003B42C6" w:rsidP="003B42C6">
      <w:pPr>
        <w:widowControl/>
        <w:shd w:val="clear" w:color="auto" w:fill="FFFFFF"/>
        <w:spacing w:before="100" w:beforeAutospacing="1" w:after="100" w:afterAutospacing="1" w:line="315" w:lineRule="atLeast"/>
        <w:ind w:firstLine="480"/>
        <w:jc w:val="left"/>
        <w:rPr>
          <w:rFonts w:ascii="宋体" w:eastAsia="宋体" w:hAnsi="宋体" w:cs="宋体" w:hint="eastAsia"/>
          <w:color w:val="000000"/>
          <w:kern w:val="0"/>
          <w:szCs w:val="21"/>
        </w:rPr>
      </w:pPr>
      <w:r w:rsidRPr="003B42C6">
        <w:rPr>
          <w:rFonts w:ascii="宋体" w:eastAsia="宋体" w:hAnsi="宋体" w:cs="宋体" w:hint="eastAsia"/>
          <w:color w:val="000000"/>
          <w:kern w:val="0"/>
          <w:sz w:val="24"/>
          <w:szCs w:val="24"/>
        </w:rPr>
        <w:t>所有参加复试的考生均需参加考生资格审查，对资格审查不合格者，不予复试。</w:t>
      </w:r>
    </w:p>
    <w:p w:rsidR="003B42C6" w:rsidRPr="003B42C6" w:rsidRDefault="003B42C6" w:rsidP="003B42C6">
      <w:pPr>
        <w:widowControl/>
        <w:shd w:val="clear" w:color="auto" w:fill="FFFFFF"/>
        <w:spacing w:before="100" w:beforeAutospacing="1" w:after="100" w:afterAutospacing="1" w:line="315" w:lineRule="atLeast"/>
        <w:ind w:firstLine="480"/>
        <w:jc w:val="left"/>
        <w:rPr>
          <w:rFonts w:ascii="宋体" w:eastAsia="宋体" w:hAnsi="宋体" w:cs="宋体" w:hint="eastAsia"/>
          <w:color w:val="000000"/>
          <w:kern w:val="0"/>
          <w:szCs w:val="21"/>
        </w:rPr>
      </w:pPr>
      <w:r w:rsidRPr="003B42C6">
        <w:rPr>
          <w:rFonts w:ascii="宋体" w:eastAsia="宋体" w:hAnsi="宋体" w:cs="宋体" w:hint="eastAsia"/>
          <w:color w:val="000000"/>
          <w:kern w:val="0"/>
          <w:sz w:val="24"/>
          <w:szCs w:val="24"/>
        </w:rPr>
        <w:t>（1）必要材料：身份证、学生证（应届生）、《教育部学籍在线验证报告》（应届生）、毕业证（往届生）、《教育部学历证书电子注册备案表》（往届生）、初试准考证、复试费缴款证明。（身份证、学生证或毕业证请出示原件、复印件）</w:t>
      </w:r>
    </w:p>
    <w:p w:rsidR="003B42C6" w:rsidRPr="003B42C6" w:rsidRDefault="003B42C6" w:rsidP="003B42C6">
      <w:pPr>
        <w:widowControl/>
        <w:shd w:val="clear" w:color="auto" w:fill="FFFFFF"/>
        <w:spacing w:before="100" w:beforeAutospacing="1" w:after="100" w:afterAutospacing="1" w:line="315" w:lineRule="atLeast"/>
        <w:ind w:firstLine="480"/>
        <w:jc w:val="left"/>
        <w:rPr>
          <w:rFonts w:ascii="宋体" w:eastAsia="宋体" w:hAnsi="宋体" w:cs="宋体" w:hint="eastAsia"/>
          <w:color w:val="000000"/>
          <w:kern w:val="0"/>
          <w:szCs w:val="21"/>
        </w:rPr>
      </w:pPr>
      <w:r w:rsidRPr="003B42C6">
        <w:rPr>
          <w:rFonts w:ascii="宋体" w:eastAsia="宋体" w:hAnsi="宋体" w:cs="宋体" w:hint="eastAsia"/>
          <w:color w:val="000000"/>
          <w:kern w:val="0"/>
          <w:sz w:val="24"/>
          <w:szCs w:val="24"/>
        </w:rPr>
        <w:t>（2）补充材料：个人简历、大学学习成绩单、毕业论文（设计）摘要、研究成果、专家推荐信等。如提交补充材料，需本人在材料正面右下角手写签名确认。</w:t>
      </w:r>
    </w:p>
    <w:p w:rsidR="003B42C6" w:rsidRPr="003B42C6" w:rsidRDefault="003B42C6" w:rsidP="003B42C6">
      <w:pPr>
        <w:widowControl/>
        <w:shd w:val="clear" w:color="auto" w:fill="FFFFFF"/>
        <w:spacing w:before="100" w:beforeAutospacing="1" w:after="100" w:afterAutospacing="1" w:line="315" w:lineRule="atLeast"/>
        <w:ind w:firstLine="480"/>
        <w:jc w:val="left"/>
        <w:rPr>
          <w:rFonts w:ascii="宋体" w:eastAsia="宋体" w:hAnsi="宋体" w:cs="宋体" w:hint="eastAsia"/>
          <w:color w:val="000000"/>
          <w:kern w:val="0"/>
          <w:szCs w:val="21"/>
        </w:rPr>
      </w:pPr>
      <w:r w:rsidRPr="003B42C6">
        <w:rPr>
          <w:rFonts w:ascii="宋体" w:eastAsia="宋体" w:hAnsi="宋体" w:cs="宋体" w:hint="eastAsia"/>
          <w:color w:val="000000"/>
          <w:kern w:val="0"/>
          <w:sz w:val="24"/>
          <w:szCs w:val="24"/>
        </w:rPr>
        <w:t>具体要求请查阅学校研究生院网页《西南民族大学2023年硕士研究生招生复试工作方案》。</w:t>
      </w:r>
    </w:p>
    <w:p w:rsidR="003B42C6" w:rsidRPr="003B42C6" w:rsidRDefault="003B42C6" w:rsidP="003B42C6">
      <w:pPr>
        <w:widowControl/>
        <w:shd w:val="clear" w:color="auto" w:fill="FFFFFF"/>
        <w:spacing w:before="100" w:beforeAutospacing="1" w:after="100" w:afterAutospacing="1" w:line="315" w:lineRule="atLeast"/>
        <w:ind w:firstLine="480"/>
        <w:jc w:val="left"/>
        <w:rPr>
          <w:rFonts w:ascii="宋体" w:eastAsia="宋体" w:hAnsi="宋体" w:cs="宋体" w:hint="eastAsia"/>
          <w:color w:val="000000"/>
          <w:kern w:val="0"/>
          <w:szCs w:val="21"/>
        </w:rPr>
      </w:pPr>
      <w:r w:rsidRPr="003B42C6">
        <w:rPr>
          <w:rFonts w:ascii="宋体" w:eastAsia="宋体" w:hAnsi="宋体" w:cs="宋体" w:hint="eastAsia"/>
          <w:color w:val="000000"/>
          <w:kern w:val="0"/>
          <w:sz w:val="24"/>
          <w:szCs w:val="24"/>
        </w:rPr>
        <w:t>3.考生在进行资格审查时须签订《诚信复试承诺书》。</w:t>
      </w:r>
    </w:p>
    <w:p w:rsidR="003B42C6" w:rsidRPr="003B42C6" w:rsidRDefault="003B42C6" w:rsidP="003B42C6">
      <w:pPr>
        <w:widowControl/>
        <w:shd w:val="clear" w:color="auto" w:fill="FFFFFF"/>
        <w:spacing w:before="100" w:beforeAutospacing="1" w:after="100" w:afterAutospacing="1" w:line="315" w:lineRule="atLeast"/>
        <w:ind w:firstLine="480"/>
        <w:jc w:val="left"/>
        <w:rPr>
          <w:rFonts w:ascii="宋体" w:eastAsia="宋体" w:hAnsi="宋体" w:cs="宋体" w:hint="eastAsia"/>
          <w:color w:val="000000"/>
          <w:kern w:val="0"/>
          <w:szCs w:val="21"/>
        </w:rPr>
      </w:pPr>
      <w:r w:rsidRPr="003B42C6">
        <w:rPr>
          <w:rFonts w:ascii="宋体" w:eastAsia="宋体" w:hAnsi="宋体" w:cs="宋体" w:hint="eastAsia"/>
          <w:color w:val="000000"/>
          <w:kern w:val="0"/>
          <w:sz w:val="24"/>
          <w:szCs w:val="24"/>
        </w:rPr>
        <w:t>（二）复试方式</w:t>
      </w:r>
    </w:p>
    <w:p w:rsidR="003B42C6" w:rsidRPr="003B42C6" w:rsidRDefault="003B42C6" w:rsidP="003B42C6">
      <w:pPr>
        <w:widowControl/>
        <w:shd w:val="clear" w:color="auto" w:fill="FFFFFF"/>
        <w:spacing w:before="100" w:beforeAutospacing="1" w:after="100" w:afterAutospacing="1" w:line="315" w:lineRule="atLeast"/>
        <w:ind w:firstLine="480"/>
        <w:jc w:val="left"/>
        <w:rPr>
          <w:rFonts w:ascii="宋体" w:eastAsia="宋体" w:hAnsi="宋体" w:cs="宋体" w:hint="eastAsia"/>
          <w:color w:val="000000"/>
          <w:kern w:val="0"/>
          <w:szCs w:val="21"/>
        </w:rPr>
      </w:pPr>
      <w:r w:rsidRPr="003B42C6">
        <w:rPr>
          <w:rFonts w:ascii="宋体" w:eastAsia="宋体" w:hAnsi="宋体" w:cs="宋体" w:hint="eastAsia"/>
          <w:color w:val="000000"/>
          <w:kern w:val="0"/>
          <w:sz w:val="24"/>
          <w:szCs w:val="24"/>
        </w:rPr>
        <w:t>1.复试方式及复试地点：线下方式。</w:t>
      </w:r>
    </w:p>
    <w:p w:rsidR="003B42C6" w:rsidRPr="003B42C6" w:rsidRDefault="003B42C6" w:rsidP="003B42C6">
      <w:pPr>
        <w:widowControl/>
        <w:shd w:val="clear" w:color="auto" w:fill="FFFFFF"/>
        <w:spacing w:before="100" w:beforeAutospacing="1" w:after="100" w:afterAutospacing="1" w:line="315" w:lineRule="atLeast"/>
        <w:ind w:firstLine="480"/>
        <w:jc w:val="left"/>
        <w:rPr>
          <w:rFonts w:ascii="宋体" w:eastAsia="宋体" w:hAnsi="宋体" w:cs="宋体" w:hint="eastAsia"/>
          <w:color w:val="000000"/>
          <w:kern w:val="0"/>
          <w:szCs w:val="21"/>
        </w:rPr>
      </w:pPr>
      <w:r w:rsidRPr="003B42C6">
        <w:rPr>
          <w:rFonts w:ascii="宋体" w:eastAsia="宋体" w:hAnsi="宋体" w:cs="宋体" w:hint="eastAsia"/>
          <w:color w:val="000000"/>
          <w:kern w:val="0"/>
          <w:sz w:val="24"/>
          <w:szCs w:val="24"/>
        </w:rPr>
        <w:t>2.复试内容：</w:t>
      </w:r>
    </w:p>
    <w:p w:rsidR="003B42C6" w:rsidRPr="003B42C6" w:rsidRDefault="003B42C6" w:rsidP="003B42C6">
      <w:pPr>
        <w:widowControl/>
        <w:shd w:val="clear" w:color="auto" w:fill="FFFFFF"/>
        <w:spacing w:before="100" w:beforeAutospacing="1" w:after="100" w:afterAutospacing="1" w:line="315" w:lineRule="atLeast"/>
        <w:ind w:firstLine="480"/>
        <w:jc w:val="left"/>
        <w:rPr>
          <w:rFonts w:ascii="宋体" w:eastAsia="宋体" w:hAnsi="宋体" w:cs="宋体" w:hint="eastAsia"/>
          <w:color w:val="000000"/>
          <w:kern w:val="0"/>
          <w:szCs w:val="21"/>
        </w:rPr>
      </w:pPr>
      <w:r w:rsidRPr="003B42C6">
        <w:rPr>
          <w:rFonts w:ascii="宋体" w:eastAsia="宋体" w:hAnsi="宋体" w:cs="宋体" w:hint="eastAsia"/>
          <w:color w:val="000000"/>
          <w:kern w:val="0"/>
          <w:sz w:val="24"/>
          <w:szCs w:val="24"/>
        </w:rPr>
        <w:t>（1）笔试时间及地点：150分，考试时间120分钟，各专业方向复试科目见《西南民族大学2023年硕士研究生招生简章》。</w:t>
      </w:r>
    </w:p>
    <w:tbl>
      <w:tblPr>
        <w:tblW w:w="8685"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890"/>
        <w:gridCol w:w="2130"/>
        <w:gridCol w:w="1695"/>
        <w:gridCol w:w="1935"/>
        <w:gridCol w:w="1035"/>
      </w:tblGrid>
      <w:tr w:rsidR="003B42C6" w:rsidRPr="003B42C6" w:rsidTr="003B42C6">
        <w:tc>
          <w:tcPr>
            <w:tcW w:w="18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专业名称</w:t>
            </w:r>
          </w:p>
        </w:tc>
        <w:tc>
          <w:tcPr>
            <w:tcW w:w="21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笔试时间</w:t>
            </w:r>
          </w:p>
        </w:tc>
        <w:tc>
          <w:tcPr>
            <w:tcW w:w="16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笔试地点</w:t>
            </w:r>
          </w:p>
        </w:tc>
        <w:tc>
          <w:tcPr>
            <w:tcW w:w="19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笔试科目</w:t>
            </w:r>
          </w:p>
        </w:tc>
        <w:tc>
          <w:tcPr>
            <w:tcW w:w="10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备注</w:t>
            </w:r>
          </w:p>
        </w:tc>
      </w:tr>
      <w:tr w:rsidR="003B42C6" w:rsidRPr="003B42C6" w:rsidTr="003B42C6">
        <w:tc>
          <w:tcPr>
            <w:tcW w:w="18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马克思主义哲学</w:t>
            </w:r>
          </w:p>
        </w:tc>
        <w:tc>
          <w:tcPr>
            <w:tcW w:w="21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4月11日（星期二）上午9:00-11:00</w:t>
            </w:r>
          </w:p>
        </w:tc>
        <w:tc>
          <w:tcPr>
            <w:tcW w:w="16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武侯校区行政大楼1409</w:t>
            </w:r>
          </w:p>
        </w:tc>
        <w:tc>
          <w:tcPr>
            <w:tcW w:w="19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马克思主义哲学史</w:t>
            </w:r>
          </w:p>
        </w:tc>
        <w:tc>
          <w:tcPr>
            <w:tcW w:w="1035"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笔试时请考生带上身份证</w:t>
            </w:r>
          </w:p>
        </w:tc>
      </w:tr>
      <w:tr w:rsidR="003B42C6" w:rsidRPr="003B42C6" w:rsidTr="003B42C6">
        <w:tc>
          <w:tcPr>
            <w:tcW w:w="18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中国哲学</w:t>
            </w:r>
          </w:p>
        </w:tc>
        <w:tc>
          <w:tcPr>
            <w:tcW w:w="21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4月11日（星期二）上午9:00-11:00</w:t>
            </w:r>
          </w:p>
        </w:tc>
        <w:tc>
          <w:tcPr>
            <w:tcW w:w="16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武侯校区行政大楼1409</w:t>
            </w:r>
          </w:p>
        </w:tc>
        <w:tc>
          <w:tcPr>
            <w:tcW w:w="19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中国古代哲学史</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B42C6" w:rsidRPr="003B42C6" w:rsidRDefault="003B42C6" w:rsidP="003B42C6">
            <w:pPr>
              <w:widowControl/>
              <w:jc w:val="left"/>
              <w:rPr>
                <w:rFonts w:ascii="宋体" w:eastAsia="宋体" w:hAnsi="宋体" w:cs="宋体"/>
                <w:kern w:val="0"/>
                <w:szCs w:val="21"/>
              </w:rPr>
            </w:pPr>
          </w:p>
        </w:tc>
      </w:tr>
      <w:tr w:rsidR="003B42C6" w:rsidRPr="003B42C6" w:rsidTr="003B42C6">
        <w:tc>
          <w:tcPr>
            <w:tcW w:w="18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外国哲学</w:t>
            </w:r>
          </w:p>
        </w:tc>
        <w:tc>
          <w:tcPr>
            <w:tcW w:w="21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4月11日（星期二）上午9:00-11:00</w:t>
            </w:r>
          </w:p>
        </w:tc>
        <w:tc>
          <w:tcPr>
            <w:tcW w:w="16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武侯校区行政大楼1409</w:t>
            </w:r>
          </w:p>
        </w:tc>
        <w:tc>
          <w:tcPr>
            <w:tcW w:w="19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西方哲学原著</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B42C6" w:rsidRPr="003B42C6" w:rsidRDefault="003B42C6" w:rsidP="003B42C6">
            <w:pPr>
              <w:widowControl/>
              <w:jc w:val="left"/>
              <w:rPr>
                <w:rFonts w:ascii="宋体" w:eastAsia="宋体" w:hAnsi="宋体" w:cs="宋体"/>
                <w:kern w:val="0"/>
                <w:szCs w:val="21"/>
              </w:rPr>
            </w:pPr>
          </w:p>
        </w:tc>
      </w:tr>
      <w:tr w:rsidR="003B42C6" w:rsidRPr="003B42C6" w:rsidTr="003B42C6">
        <w:tc>
          <w:tcPr>
            <w:tcW w:w="18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lastRenderedPageBreak/>
              <w:t>伦理学</w:t>
            </w:r>
          </w:p>
        </w:tc>
        <w:tc>
          <w:tcPr>
            <w:tcW w:w="21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4月11日（星期二）上午9:00-11:00</w:t>
            </w:r>
          </w:p>
        </w:tc>
        <w:tc>
          <w:tcPr>
            <w:tcW w:w="16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武侯校区行政大楼1409</w:t>
            </w:r>
          </w:p>
        </w:tc>
        <w:tc>
          <w:tcPr>
            <w:tcW w:w="19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伦理学原理</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B42C6" w:rsidRPr="003B42C6" w:rsidRDefault="003B42C6" w:rsidP="003B42C6">
            <w:pPr>
              <w:widowControl/>
              <w:jc w:val="left"/>
              <w:rPr>
                <w:rFonts w:ascii="宋体" w:eastAsia="宋体" w:hAnsi="宋体" w:cs="宋体"/>
                <w:kern w:val="0"/>
                <w:szCs w:val="21"/>
              </w:rPr>
            </w:pPr>
          </w:p>
        </w:tc>
      </w:tr>
      <w:tr w:rsidR="003B42C6" w:rsidRPr="003B42C6" w:rsidTr="003B42C6">
        <w:tc>
          <w:tcPr>
            <w:tcW w:w="18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宗教学</w:t>
            </w:r>
          </w:p>
        </w:tc>
        <w:tc>
          <w:tcPr>
            <w:tcW w:w="21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4月11日（星期二）上午9:00-11:00</w:t>
            </w:r>
          </w:p>
        </w:tc>
        <w:tc>
          <w:tcPr>
            <w:tcW w:w="16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武侯校区行政大楼1409</w:t>
            </w:r>
          </w:p>
        </w:tc>
        <w:tc>
          <w:tcPr>
            <w:tcW w:w="19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宗教学原理</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B42C6" w:rsidRPr="003B42C6" w:rsidRDefault="003B42C6" w:rsidP="003B42C6">
            <w:pPr>
              <w:widowControl/>
              <w:jc w:val="left"/>
              <w:rPr>
                <w:rFonts w:ascii="宋体" w:eastAsia="宋体" w:hAnsi="宋体" w:cs="宋体"/>
                <w:kern w:val="0"/>
                <w:szCs w:val="21"/>
              </w:rPr>
            </w:pPr>
          </w:p>
        </w:tc>
      </w:tr>
    </w:tbl>
    <w:p w:rsidR="003B42C6" w:rsidRPr="003B42C6" w:rsidRDefault="003B42C6" w:rsidP="003B42C6">
      <w:pPr>
        <w:widowControl/>
        <w:shd w:val="clear" w:color="auto" w:fill="FFFFFF"/>
        <w:spacing w:before="100" w:beforeAutospacing="1" w:after="100" w:afterAutospacing="1" w:line="315" w:lineRule="atLeast"/>
        <w:ind w:firstLine="480"/>
        <w:jc w:val="left"/>
        <w:rPr>
          <w:rFonts w:ascii="宋体" w:eastAsia="宋体" w:hAnsi="宋体" w:cs="宋体" w:hint="eastAsia"/>
          <w:color w:val="000000"/>
          <w:kern w:val="0"/>
          <w:szCs w:val="21"/>
        </w:rPr>
      </w:pPr>
      <w:r w:rsidRPr="003B42C6">
        <w:rPr>
          <w:rFonts w:ascii="宋体" w:eastAsia="宋体" w:hAnsi="宋体" w:cs="宋体" w:hint="eastAsia"/>
          <w:color w:val="000000"/>
          <w:kern w:val="0"/>
          <w:sz w:val="24"/>
          <w:szCs w:val="24"/>
        </w:rPr>
        <w:t>（2）专业面试：每个考生面试时间一般不少于20分钟，外语口语与听力测试5分钟。</w:t>
      </w:r>
    </w:p>
    <w:tbl>
      <w:tblPr>
        <w:tblW w:w="8685"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470"/>
        <w:gridCol w:w="4110"/>
        <w:gridCol w:w="1980"/>
        <w:gridCol w:w="1125"/>
      </w:tblGrid>
      <w:tr w:rsidR="003B42C6" w:rsidRPr="003B42C6" w:rsidTr="003B42C6">
        <w:tc>
          <w:tcPr>
            <w:tcW w:w="147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 w:val="24"/>
                <w:szCs w:val="24"/>
              </w:rPr>
              <w:t>专业名称</w:t>
            </w:r>
          </w:p>
        </w:tc>
        <w:tc>
          <w:tcPr>
            <w:tcW w:w="41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 w:val="24"/>
                <w:szCs w:val="24"/>
              </w:rPr>
              <w:t>复试时间</w:t>
            </w:r>
          </w:p>
        </w:tc>
        <w:tc>
          <w:tcPr>
            <w:tcW w:w="19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 w:val="24"/>
                <w:szCs w:val="24"/>
              </w:rPr>
              <w:t>复试地点</w:t>
            </w:r>
          </w:p>
        </w:tc>
        <w:tc>
          <w:tcPr>
            <w:tcW w:w="112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 w:val="24"/>
                <w:szCs w:val="24"/>
              </w:rPr>
              <w:t>备注</w:t>
            </w:r>
          </w:p>
        </w:tc>
      </w:tr>
      <w:tr w:rsidR="003B42C6" w:rsidRPr="003B42C6" w:rsidTr="003B42C6">
        <w:tc>
          <w:tcPr>
            <w:tcW w:w="147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马克思主义哲学</w:t>
            </w:r>
          </w:p>
        </w:tc>
        <w:tc>
          <w:tcPr>
            <w:tcW w:w="41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4月11日（星期二）下午14:00-17:00</w:t>
            </w:r>
          </w:p>
        </w:tc>
        <w:tc>
          <w:tcPr>
            <w:tcW w:w="19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武侯校区一教505教室</w:t>
            </w:r>
          </w:p>
        </w:tc>
        <w:tc>
          <w:tcPr>
            <w:tcW w:w="1125"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武侯校区一教408教室为考生候考教室</w:t>
            </w:r>
          </w:p>
        </w:tc>
      </w:tr>
      <w:tr w:rsidR="003B42C6" w:rsidRPr="003B42C6" w:rsidTr="003B42C6">
        <w:tc>
          <w:tcPr>
            <w:tcW w:w="147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中国哲学</w:t>
            </w:r>
          </w:p>
        </w:tc>
        <w:tc>
          <w:tcPr>
            <w:tcW w:w="41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4月11日（星期二）下午14:00-17:00</w:t>
            </w:r>
          </w:p>
        </w:tc>
        <w:tc>
          <w:tcPr>
            <w:tcW w:w="19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武侯校区一教506教室</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B42C6" w:rsidRPr="003B42C6" w:rsidRDefault="003B42C6" w:rsidP="003B42C6">
            <w:pPr>
              <w:widowControl/>
              <w:jc w:val="left"/>
              <w:rPr>
                <w:rFonts w:ascii="宋体" w:eastAsia="宋体" w:hAnsi="宋体" w:cs="宋体"/>
                <w:kern w:val="0"/>
                <w:szCs w:val="21"/>
              </w:rPr>
            </w:pPr>
          </w:p>
        </w:tc>
      </w:tr>
      <w:tr w:rsidR="003B42C6" w:rsidRPr="003B42C6" w:rsidTr="003B42C6">
        <w:tc>
          <w:tcPr>
            <w:tcW w:w="147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外国哲学</w:t>
            </w:r>
          </w:p>
        </w:tc>
        <w:tc>
          <w:tcPr>
            <w:tcW w:w="41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4月11日（星期二）下午14:00-17:00</w:t>
            </w:r>
          </w:p>
        </w:tc>
        <w:tc>
          <w:tcPr>
            <w:tcW w:w="19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武侯校区一教508教室</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B42C6" w:rsidRPr="003B42C6" w:rsidRDefault="003B42C6" w:rsidP="003B42C6">
            <w:pPr>
              <w:widowControl/>
              <w:jc w:val="left"/>
              <w:rPr>
                <w:rFonts w:ascii="宋体" w:eastAsia="宋体" w:hAnsi="宋体" w:cs="宋体"/>
                <w:kern w:val="0"/>
                <w:szCs w:val="21"/>
              </w:rPr>
            </w:pPr>
          </w:p>
        </w:tc>
      </w:tr>
      <w:tr w:rsidR="003B42C6" w:rsidRPr="003B42C6" w:rsidTr="003B42C6">
        <w:tc>
          <w:tcPr>
            <w:tcW w:w="147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伦理学</w:t>
            </w:r>
          </w:p>
        </w:tc>
        <w:tc>
          <w:tcPr>
            <w:tcW w:w="41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4月11日（星期二）下午14:00-17:00</w:t>
            </w:r>
          </w:p>
        </w:tc>
        <w:tc>
          <w:tcPr>
            <w:tcW w:w="19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武侯校区一教506教室</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B42C6" w:rsidRPr="003B42C6" w:rsidRDefault="003B42C6" w:rsidP="003B42C6">
            <w:pPr>
              <w:widowControl/>
              <w:jc w:val="left"/>
              <w:rPr>
                <w:rFonts w:ascii="宋体" w:eastAsia="宋体" w:hAnsi="宋体" w:cs="宋体"/>
                <w:kern w:val="0"/>
                <w:szCs w:val="21"/>
              </w:rPr>
            </w:pPr>
          </w:p>
        </w:tc>
      </w:tr>
      <w:tr w:rsidR="003B42C6" w:rsidRPr="003B42C6" w:rsidTr="003B42C6">
        <w:tc>
          <w:tcPr>
            <w:tcW w:w="147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宗教学</w:t>
            </w:r>
          </w:p>
        </w:tc>
        <w:tc>
          <w:tcPr>
            <w:tcW w:w="41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4月11日（星期二）下午14:00-17:00</w:t>
            </w:r>
          </w:p>
        </w:tc>
        <w:tc>
          <w:tcPr>
            <w:tcW w:w="19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B42C6" w:rsidRPr="003B42C6" w:rsidRDefault="003B42C6" w:rsidP="003B42C6">
            <w:pPr>
              <w:widowControl/>
              <w:spacing w:line="315" w:lineRule="atLeast"/>
              <w:jc w:val="left"/>
              <w:rPr>
                <w:rFonts w:ascii="宋体" w:eastAsia="宋体" w:hAnsi="宋体" w:cs="宋体"/>
                <w:kern w:val="0"/>
                <w:szCs w:val="21"/>
              </w:rPr>
            </w:pPr>
            <w:r w:rsidRPr="003B42C6">
              <w:rPr>
                <w:rFonts w:ascii="宋体" w:eastAsia="宋体" w:hAnsi="宋体" w:cs="宋体" w:hint="eastAsia"/>
                <w:kern w:val="0"/>
                <w:szCs w:val="21"/>
              </w:rPr>
              <w:t>武侯校区一教405教室</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B42C6" w:rsidRPr="003B42C6" w:rsidRDefault="003B42C6" w:rsidP="003B42C6">
            <w:pPr>
              <w:widowControl/>
              <w:jc w:val="left"/>
              <w:rPr>
                <w:rFonts w:ascii="宋体" w:eastAsia="宋体" w:hAnsi="宋体" w:cs="宋体"/>
                <w:kern w:val="0"/>
                <w:szCs w:val="21"/>
              </w:rPr>
            </w:pPr>
          </w:p>
        </w:tc>
      </w:tr>
    </w:tbl>
    <w:p w:rsidR="003B42C6" w:rsidRPr="003B42C6" w:rsidRDefault="003B42C6" w:rsidP="003B42C6">
      <w:pPr>
        <w:widowControl/>
        <w:shd w:val="clear" w:color="auto" w:fill="FFFFFF"/>
        <w:spacing w:before="100" w:beforeAutospacing="1" w:after="100" w:afterAutospacing="1" w:line="315" w:lineRule="atLeast"/>
        <w:ind w:firstLine="480"/>
        <w:jc w:val="left"/>
        <w:rPr>
          <w:rFonts w:ascii="宋体" w:eastAsia="宋体" w:hAnsi="宋体" w:cs="宋体" w:hint="eastAsia"/>
          <w:color w:val="000000"/>
          <w:kern w:val="0"/>
          <w:szCs w:val="21"/>
        </w:rPr>
      </w:pPr>
      <w:r w:rsidRPr="003B42C6">
        <w:rPr>
          <w:rFonts w:ascii="宋体" w:eastAsia="宋体" w:hAnsi="宋体" w:cs="宋体" w:hint="eastAsia"/>
          <w:color w:val="000000"/>
          <w:kern w:val="0"/>
          <w:sz w:val="24"/>
          <w:szCs w:val="24"/>
        </w:rPr>
        <w:t>（三）复试占比和内容</w:t>
      </w:r>
    </w:p>
    <w:p w:rsidR="003B42C6" w:rsidRPr="003B42C6" w:rsidRDefault="003B42C6" w:rsidP="003B42C6">
      <w:pPr>
        <w:widowControl/>
        <w:shd w:val="clear" w:color="auto" w:fill="FFFFFF"/>
        <w:spacing w:before="100" w:beforeAutospacing="1" w:after="100" w:afterAutospacing="1" w:line="315" w:lineRule="atLeast"/>
        <w:ind w:firstLine="480"/>
        <w:jc w:val="left"/>
        <w:rPr>
          <w:rFonts w:ascii="宋体" w:eastAsia="宋体" w:hAnsi="宋体" w:cs="宋体" w:hint="eastAsia"/>
          <w:color w:val="000000"/>
          <w:kern w:val="0"/>
          <w:szCs w:val="21"/>
        </w:rPr>
      </w:pPr>
      <w:r w:rsidRPr="003B42C6">
        <w:rPr>
          <w:rFonts w:ascii="宋体" w:eastAsia="宋体" w:hAnsi="宋体" w:cs="宋体" w:hint="eastAsia"/>
          <w:color w:val="000000"/>
          <w:kern w:val="0"/>
          <w:sz w:val="24"/>
          <w:szCs w:val="24"/>
        </w:rPr>
        <w:t>1.复试占比：初试成绩占总成绩60%，复试成绩占总成绩40%。</w:t>
      </w:r>
    </w:p>
    <w:p w:rsidR="003B42C6" w:rsidRPr="003B42C6" w:rsidRDefault="003B42C6" w:rsidP="003B42C6">
      <w:pPr>
        <w:widowControl/>
        <w:shd w:val="clear" w:color="auto" w:fill="FFFFFF"/>
        <w:spacing w:before="100" w:beforeAutospacing="1" w:after="100" w:afterAutospacing="1" w:line="315" w:lineRule="atLeast"/>
        <w:ind w:firstLine="480"/>
        <w:jc w:val="left"/>
        <w:rPr>
          <w:rFonts w:ascii="宋体" w:eastAsia="宋体" w:hAnsi="宋体" w:cs="宋体" w:hint="eastAsia"/>
          <w:color w:val="000000"/>
          <w:kern w:val="0"/>
          <w:szCs w:val="21"/>
        </w:rPr>
      </w:pPr>
      <w:r w:rsidRPr="003B42C6">
        <w:rPr>
          <w:rFonts w:ascii="宋体" w:eastAsia="宋体" w:hAnsi="宋体" w:cs="宋体" w:hint="eastAsia"/>
          <w:color w:val="000000"/>
          <w:kern w:val="0"/>
          <w:sz w:val="24"/>
          <w:szCs w:val="24"/>
        </w:rPr>
        <w:t>2.面试内容及分值：各专业复试小组根据复试要求，以抽题为基本面试方式。同时通过提问方式考察考生思想政治素质和品德考核、综合素质、专业知识等。</w:t>
      </w:r>
    </w:p>
    <w:p w:rsidR="003B42C6" w:rsidRPr="003B42C6" w:rsidRDefault="003B42C6" w:rsidP="003B42C6">
      <w:pPr>
        <w:widowControl/>
        <w:shd w:val="clear" w:color="auto" w:fill="FFFFFF"/>
        <w:spacing w:before="100" w:beforeAutospacing="1" w:after="100" w:afterAutospacing="1" w:line="315" w:lineRule="atLeast"/>
        <w:ind w:firstLine="480"/>
        <w:jc w:val="left"/>
        <w:rPr>
          <w:rFonts w:ascii="宋体" w:eastAsia="宋体" w:hAnsi="宋体" w:cs="宋体" w:hint="eastAsia"/>
          <w:color w:val="000000"/>
          <w:kern w:val="0"/>
          <w:szCs w:val="21"/>
        </w:rPr>
      </w:pPr>
      <w:r w:rsidRPr="003B42C6">
        <w:rPr>
          <w:rFonts w:ascii="宋体" w:eastAsia="宋体" w:hAnsi="宋体" w:cs="宋体" w:hint="eastAsia"/>
          <w:color w:val="000000"/>
          <w:kern w:val="0"/>
          <w:sz w:val="24"/>
          <w:szCs w:val="24"/>
        </w:rPr>
        <w:t>其中专业知识参见《西南民族大学2023年硕士研究生招生专业目录》和《西南民族大学2023年硕士研究生入学考试考查范围》。</w:t>
      </w:r>
    </w:p>
    <w:p w:rsidR="003B42C6" w:rsidRPr="003B42C6" w:rsidRDefault="003B42C6" w:rsidP="003B42C6">
      <w:pPr>
        <w:widowControl/>
        <w:shd w:val="clear" w:color="auto" w:fill="FFFFFF"/>
        <w:spacing w:before="100" w:beforeAutospacing="1" w:after="100" w:afterAutospacing="1" w:line="315" w:lineRule="atLeast"/>
        <w:ind w:firstLine="480"/>
        <w:jc w:val="left"/>
        <w:rPr>
          <w:rFonts w:ascii="宋体" w:eastAsia="宋体" w:hAnsi="宋体" w:cs="宋体" w:hint="eastAsia"/>
          <w:color w:val="000000"/>
          <w:kern w:val="0"/>
          <w:szCs w:val="21"/>
        </w:rPr>
      </w:pPr>
      <w:r w:rsidRPr="003B42C6">
        <w:rPr>
          <w:rFonts w:ascii="宋体" w:eastAsia="宋体" w:hAnsi="宋体" w:cs="宋体" w:hint="eastAsia"/>
          <w:color w:val="000000"/>
          <w:kern w:val="0"/>
          <w:sz w:val="24"/>
          <w:szCs w:val="24"/>
        </w:rPr>
        <w:t>（1）综合面试（思想政治素质和品德考核、综合素质考查、专业知识考查）分值：总分100分，四舍五入取整数。</w:t>
      </w:r>
    </w:p>
    <w:p w:rsidR="003B42C6" w:rsidRPr="003B42C6" w:rsidRDefault="003B42C6" w:rsidP="003B42C6">
      <w:pPr>
        <w:widowControl/>
        <w:shd w:val="clear" w:color="auto" w:fill="FFFFFF"/>
        <w:spacing w:before="100" w:beforeAutospacing="1" w:after="100" w:afterAutospacing="1" w:line="315" w:lineRule="atLeast"/>
        <w:ind w:firstLine="480"/>
        <w:jc w:val="left"/>
        <w:rPr>
          <w:rFonts w:ascii="宋体" w:eastAsia="宋体" w:hAnsi="宋体" w:cs="宋体" w:hint="eastAsia"/>
          <w:color w:val="000000"/>
          <w:kern w:val="0"/>
          <w:szCs w:val="21"/>
        </w:rPr>
      </w:pPr>
      <w:r w:rsidRPr="003B42C6">
        <w:rPr>
          <w:rFonts w:ascii="宋体" w:eastAsia="宋体" w:hAnsi="宋体" w:cs="宋体" w:hint="eastAsia"/>
          <w:color w:val="000000"/>
          <w:kern w:val="0"/>
          <w:sz w:val="24"/>
          <w:szCs w:val="24"/>
        </w:rPr>
        <w:t>（2）外语测试（含口语、听力测试）分值：总分50分，四舍五入取整数。</w:t>
      </w:r>
    </w:p>
    <w:p w:rsidR="003B42C6" w:rsidRPr="003B42C6" w:rsidRDefault="003B42C6" w:rsidP="003B42C6">
      <w:pPr>
        <w:widowControl/>
        <w:shd w:val="clear" w:color="auto" w:fill="FFFFFF"/>
        <w:spacing w:before="100" w:beforeAutospacing="1" w:after="100" w:afterAutospacing="1" w:line="315" w:lineRule="atLeast"/>
        <w:ind w:firstLine="480"/>
        <w:jc w:val="left"/>
        <w:rPr>
          <w:rFonts w:ascii="宋体" w:eastAsia="宋体" w:hAnsi="宋体" w:cs="宋体" w:hint="eastAsia"/>
          <w:color w:val="000000"/>
          <w:kern w:val="0"/>
          <w:szCs w:val="21"/>
        </w:rPr>
      </w:pPr>
      <w:r w:rsidRPr="003B42C6">
        <w:rPr>
          <w:rFonts w:ascii="宋体" w:eastAsia="宋体" w:hAnsi="宋体" w:cs="宋体" w:hint="eastAsia"/>
          <w:color w:val="000000"/>
          <w:kern w:val="0"/>
          <w:sz w:val="24"/>
          <w:szCs w:val="24"/>
        </w:rPr>
        <w:t>（四）面试流程</w:t>
      </w:r>
    </w:p>
    <w:p w:rsidR="003B42C6" w:rsidRPr="003B42C6" w:rsidRDefault="003B42C6" w:rsidP="003B42C6">
      <w:pPr>
        <w:widowControl/>
        <w:shd w:val="clear" w:color="auto" w:fill="FFFFFF"/>
        <w:spacing w:before="100" w:beforeAutospacing="1" w:after="100" w:afterAutospacing="1" w:line="315" w:lineRule="atLeast"/>
        <w:ind w:firstLine="480"/>
        <w:jc w:val="left"/>
        <w:rPr>
          <w:rFonts w:ascii="宋体" w:eastAsia="宋体" w:hAnsi="宋体" w:cs="宋体" w:hint="eastAsia"/>
          <w:color w:val="000000"/>
          <w:kern w:val="0"/>
          <w:szCs w:val="21"/>
        </w:rPr>
      </w:pPr>
      <w:r w:rsidRPr="003B42C6">
        <w:rPr>
          <w:rFonts w:ascii="宋体" w:eastAsia="宋体" w:hAnsi="宋体" w:cs="宋体" w:hint="eastAsia"/>
          <w:color w:val="000000"/>
          <w:kern w:val="0"/>
          <w:sz w:val="24"/>
          <w:szCs w:val="24"/>
        </w:rPr>
        <w:t>1.考生进入指定的专业考试地点，出示身份证、准考证。</w:t>
      </w:r>
    </w:p>
    <w:p w:rsidR="003B42C6" w:rsidRPr="003B42C6" w:rsidRDefault="003B42C6" w:rsidP="003B42C6">
      <w:pPr>
        <w:widowControl/>
        <w:shd w:val="clear" w:color="auto" w:fill="FFFFFF"/>
        <w:spacing w:before="100" w:beforeAutospacing="1" w:after="100" w:afterAutospacing="1" w:line="315" w:lineRule="atLeast"/>
        <w:ind w:firstLine="480"/>
        <w:jc w:val="left"/>
        <w:rPr>
          <w:rFonts w:ascii="宋体" w:eastAsia="宋体" w:hAnsi="宋体" w:cs="宋体" w:hint="eastAsia"/>
          <w:color w:val="000000"/>
          <w:kern w:val="0"/>
          <w:szCs w:val="21"/>
        </w:rPr>
      </w:pPr>
      <w:r w:rsidRPr="003B42C6">
        <w:rPr>
          <w:rFonts w:ascii="宋体" w:eastAsia="宋体" w:hAnsi="宋体" w:cs="宋体" w:hint="eastAsia"/>
          <w:color w:val="000000"/>
          <w:kern w:val="0"/>
          <w:sz w:val="24"/>
          <w:szCs w:val="24"/>
        </w:rPr>
        <w:t>2.综合面试：考生2分钟自我介绍，介绍本人学习、科研、社会实践或实际工作表现等。考生抽取试题回答。考官结合考生情况，提出相关考察问题。</w:t>
      </w:r>
    </w:p>
    <w:p w:rsidR="003B42C6" w:rsidRPr="003B42C6" w:rsidRDefault="003B42C6" w:rsidP="003B42C6">
      <w:pPr>
        <w:widowControl/>
        <w:shd w:val="clear" w:color="auto" w:fill="FFFFFF"/>
        <w:spacing w:before="100" w:beforeAutospacing="1" w:after="100" w:afterAutospacing="1" w:line="315" w:lineRule="atLeast"/>
        <w:ind w:firstLine="480"/>
        <w:jc w:val="left"/>
        <w:rPr>
          <w:rFonts w:ascii="宋体" w:eastAsia="宋体" w:hAnsi="宋体" w:cs="宋体" w:hint="eastAsia"/>
          <w:color w:val="000000"/>
          <w:kern w:val="0"/>
          <w:szCs w:val="21"/>
        </w:rPr>
      </w:pPr>
      <w:r w:rsidRPr="003B42C6">
        <w:rPr>
          <w:rFonts w:ascii="宋体" w:eastAsia="宋体" w:hAnsi="宋体" w:cs="宋体" w:hint="eastAsia"/>
          <w:color w:val="000000"/>
          <w:kern w:val="0"/>
          <w:sz w:val="24"/>
          <w:szCs w:val="24"/>
        </w:rPr>
        <w:lastRenderedPageBreak/>
        <w:t>3.外语能力考查：通过考官与考生外语交流、考生外语自我介绍、考官外语提问等多种形式考查。</w:t>
      </w:r>
    </w:p>
    <w:p w:rsidR="003B42C6" w:rsidRPr="003B42C6" w:rsidRDefault="003B42C6" w:rsidP="003B42C6">
      <w:pPr>
        <w:widowControl/>
        <w:shd w:val="clear" w:color="auto" w:fill="FFFFFF"/>
        <w:spacing w:before="100" w:beforeAutospacing="1" w:after="100" w:afterAutospacing="1" w:line="315" w:lineRule="atLeast"/>
        <w:ind w:firstLine="480"/>
        <w:jc w:val="left"/>
        <w:rPr>
          <w:rFonts w:ascii="宋体" w:eastAsia="宋体" w:hAnsi="宋体" w:cs="宋体" w:hint="eastAsia"/>
          <w:color w:val="000000"/>
          <w:kern w:val="0"/>
          <w:szCs w:val="21"/>
        </w:rPr>
      </w:pPr>
      <w:r w:rsidRPr="003B42C6">
        <w:rPr>
          <w:rFonts w:ascii="宋体" w:eastAsia="宋体" w:hAnsi="宋体" w:cs="宋体" w:hint="eastAsia"/>
          <w:color w:val="000000"/>
          <w:kern w:val="0"/>
          <w:sz w:val="24"/>
          <w:szCs w:val="24"/>
        </w:rPr>
        <w:t>（五）复试要求和考场纪律</w:t>
      </w:r>
    </w:p>
    <w:p w:rsidR="003B42C6" w:rsidRPr="003B42C6" w:rsidRDefault="003B42C6" w:rsidP="003B42C6">
      <w:pPr>
        <w:widowControl/>
        <w:shd w:val="clear" w:color="auto" w:fill="FFFFFF"/>
        <w:spacing w:before="100" w:beforeAutospacing="1" w:after="100" w:afterAutospacing="1" w:line="315" w:lineRule="atLeast"/>
        <w:ind w:firstLine="480"/>
        <w:jc w:val="left"/>
        <w:rPr>
          <w:rFonts w:ascii="宋体" w:eastAsia="宋体" w:hAnsi="宋体" w:cs="宋体" w:hint="eastAsia"/>
          <w:color w:val="000000"/>
          <w:kern w:val="0"/>
          <w:szCs w:val="21"/>
        </w:rPr>
      </w:pPr>
      <w:r w:rsidRPr="003B42C6">
        <w:rPr>
          <w:rFonts w:ascii="宋体" w:eastAsia="宋体" w:hAnsi="宋体" w:cs="宋体" w:hint="eastAsia"/>
          <w:color w:val="000000"/>
          <w:kern w:val="0"/>
          <w:sz w:val="24"/>
          <w:szCs w:val="24"/>
        </w:rPr>
        <w:t>见《西南民族大学2023年硕士硏究生招生复试工作方案》和《西南民族大学2023年硕士研究生招生复试考生须知》相关规定。</w:t>
      </w:r>
    </w:p>
    <w:p w:rsidR="003B42C6" w:rsidRPr="003B42C6" w:rsidRDefault="003B42C6" w:rsidP="003B42C6">
      <w:pPr>
        <w:widowControl/>
        <w:shd w:val="clear" w:color="auto" w:fill="FFFFFF"/>
        <w:spacing w:before="100" w:beforeAutospacing="1" w:after="100" w:afterAutospacing="1" w:line="315" w:lineRule="atLeast"/>
        <w:ind w:firstLine="480"/>
        <w:jc w:val="left"/>
        <w:rPr>
          <w:rFonts w:ascii="宋体" w:eastAsia="宋体" w:hAnsi="宋体" w:cs="宋体" w:hint="eastAsia"/>
          <w:color w:val="000000"/>
          <w:kern w:val="0"/>
          <w:szCs w:val="21"/>
        </w:rPr>
      </w:pPr>
      <w:r w:rsidRPr="003B42C6">
        <w:rPr>
          <w:rFonts w:ascii="宋体" w:eastAsia="宋体" w:hAnsi="宋体" w:cs="宋体" w:hint="eastAsia"/>
          <w:color w:val="000000"/>
          <w:kern w:val="0"/>
          <w:sz w:val="24"/>
          <w:szCs w:val="24"/>
        </w:rPr>
        <w:t>（六）成绩计算及录取</w:t>
      </w:r>
    </w:p>
    <w:p w:rsidR="003B42C6" w:rsidRPr="003B42C6" w:rsidRDefault="003B42C6" w:rsidP="003B42C6">
      <w:pPr>
        <w:widowControl/>
        <w:shd w:val="clear" w:color="auto" w:fill="FFFFFF"/>
        <w:spacing w:before="100" w:beforeAutospacing="1" w:after="100" w:afterAutospacing="1" w:line="315" w:lineRule="atLeast"/>
        <w:ind w:firstLine="480"/>
        <w:jc w:val="left"/>
        <w:rPr>
          <w:rFonts w:ascii="宋体" w:eastAsia="宋体" w:hAnsi="宋体" w:cs="宋体" w:hint="eastAsia"/>
          <w:color w:val="000000"/>
          <w:kern w:val="0"/>
          <w:szCs w:val="21"/>
        </w:rPr>
      </w:pPr>
      <w:r w:rsidRPr="003B42C6">
        <w:rPr>
          <w:rFonts w:ascii="宋体" w:eastAsia="宋体" w:hAnsi="宋体" w:cs="宋体" w:hint="eastAsia"/>
          <w:color w:val="000000"/>
          <w:kern w:val="0"/>
          <w:sz w:val="24"/>
          <w:szCs w:val="24"/>
        </w:rPr>
        <w:t>1.考生总成绩计算公式（初试成绩、复试成绩分别占总成绩的60%和40%）：</w:t>
      </w:r>
    </w:p>
    <w:p w:rsidR="003B42C6" w:rsidRPr="003B42C6" w:rsidRDefault="003B42C6" w:rsidP="003B42C6">
      <w:pPr>
        <w:widowControl/>
        <w:shd w:val="clear" w:color="auto" w:fill="FFFFFF"/>
        <w:spacing w:before="100" w:beforeAutospacing="1" w:after="100" w:afterAutospacing="1" w:line="315" w:lineRule="atLeast"/>
        <w:ind w:firstLine="480"/>
        <w:jc w:val="left"/>
        <w:rPr>
          <w:rFonts w:ascii="宋体" w:eastAsia="宋体" w:hAnsi="宋体" w:cs="宋体" w:hint="eastAsia"/>
          <w:color w:val="000000"/>
          <w:kern w:val="0"/>
          <w:szCs w:val="21"/>
        </w:rPr>
      </w:pPr>
      <w:r w:rsidRPr="003B42C6">
        <w:rPr>
          <w:rFonts w:ascii="宋体" w:eastAsia="宋体" w:hAnsi="宋体" w:cs="宋体" w:hint="eastAsia"/>
          <w:color w:val="000000"/>
          <w:kern w:val="0"/>
          <w:sz w:val="24"/>
          <w:szCs w:val="24"/>
        </w:rPr>
        <w:t>总成绩=初试成绩÷初试总分×100×60%+复试成绩÷复试总分×100×40%，总成绩四舍五入保留两位小数。</w:t>
      </w:r>
    </w:p>
    <w:p w:rsidR="003B42C6" w:rsidRPr="003B42C6" w:rsidRDefault="003B42C6" w:rsidP="003B42C6">
      <w:pPr>
        <w:widowControl/>
        <w:shd w:val="clear" w:color="auto" w:fill="FFFFFF"/>
        <w:spacing w:before="100" w:beforeAutospacing="1" w:after="100" w:afterAutospacing="1" w:line="315" w:lineRule="atLeast"/>
        <w:ind w:firstLine="480"/>
        <w:jc w:val="left"/>
        <w:rPr>
          <w:rFonts w:ascii="宋体" w:eastAsia="宋体" w:hAnsi="宋体" w:cs="宋体" w:hint="eastAsia"/>
          <w:color w:val="000000"/>
          <w:kern w:val="0"/>
          <w:szCs w:val="21"/>
        </w:rPr>
      </w:pPr>
      <w:r w:rsidRPr="003B42C6">
        <w:rPr>
          <w:rFonts w:ascii="宋体" w:eastAsia="宋体" w:hAnsi="宋体" w:cs="宋体" w:hint="eastAsia"/>
          <w:color w:val="000000"/>
          <w:kern w:val="0"/>
          <w:sz w:val="24"/>
          <w:szCs w:val="24"/>
        </w:rPr>
        <w:t>2.考生复试总分及单项成绩均应达到该项总分的60%以上（含60%），否则视为复试不合格，不予录取。</w:t>
      </w:r>
    </w:p>
    <w:p w:rsidR="003B42C6" w:rsidRPr="003B42C6" w:rsidRDefault="003B42C6" w:rsidP="003B42C6">
      <w:pPr>
        <w:widowControl/>
        <w:shd w:val="clear" w:color="auto" w:fill="FFFFFF"/>
        <w:spacing w:before="100" w:beforeAutospacing="1" w:after="100" w:afterAutospacing="1" w:line="315" w:lineRule="atLeast"/>
        <w:ind w:firstLine="480"/>
        <w:jc w:val="left"/>
        <w:rPr>
          <w:rFonts w:ascii="宋体" w:eastAsia="宋体" w:hAnsi="宋体" w:cs="宋体" w:hint="eastAsia"/>
          <w:color w:val="000000"/>
          <w:kern w:val="0"/>
          <w:szCs w:val="21"/>
        </w:rPr>
      </w:pPr>
      <w:r w:rsidRPr="003B42C6">
        <w:rPr>
          <w:rFonts w:ascii="宋体" w:eastAsia="宋体" w:hAnsi="宋体" w:cs="宋体" w:hint="eastAsia"/>
          <w:color w:val="000000"/>
          <w:kern w:val="0"/>
          <w:sz w:val="24"/>
          <w:szCs w:val="24"/>
        </w:rPr>
        <w:t>（七）体检、思想政治素质与品德考核</w:t>
      </w:r>
    </w:p>
    <w:p w:rsidR="003B42C6" w:rsidRPr="003B42C6" w:rsidRDefault="003B42C6" w:rsidP="003B42C6">
      <w:pPr>
        <w:widowControl/>
        <w:shd w:val="clear" w:color="auto" w:fill="FFFFFF"/>
        <w:spacing w:before="100" w:beforeAutospacing="1" w:after="100" w:afterAutospacing="1" w:line="315" w:lineRule="atLeast"/>
        <w:ind w:firstLine="480"/>
        <w:jc w:val="left"/>
        <w:rPr>
          <w:rFonts w:ascii="宋体" w:eastAsia="宋体" w:hAnsi="宋体" w:cs="宋体" w:hint="eastAsia"/>
          <w:color w:val="000000"/>
          <w:kern w:val="0"/>
          <w:szCs w:val="21"/>
        </w:rPr>
      </w:pPr>
      <w:r w:rsidRPr="003B42C6">
        <w:rPr>
          <w:rFonts w:ascii="宋体" w:eastAsia="宋体" w:hAnsi="宋体" w:cs="宋体" w:hint="eastAsia"/>
          <w:color w:val="000000"/>
          <w:kern w:val="0"/>
          <w:sz w:val="24"/>
          <w:szCs w:val="24"/>
        </w:rPr>
        <w:t>拟录取考生须按规定进行身体检查，体检标准参照教育部、卫生部制订的《普通高等学校招生体检标准》执行。拟录取名单公示后，考生须在一周内邮寄近7天二级甲等以上（含二级甲等）医院体检报告至学院指定收件地址，由学院收齐后统一到我校校医院鉴定盖章。体检不合格者不予录取。</w:t>
      </w:r>
    </w:p>
    <w:p w:rsidR="003B42C6" w:rsidRPr="003B42C6" w:rsidRDefault="003B42C6" w:rsidP="003B42C6">
      <w:pPr>
        <w:widowControl/>
        <w:shd w:val="clear" w:color="auto" w:fill="FFFFFF"/>
        <w:spacing w:before="100" w:beforeAutospacing="1" w:after="100" w:afterAutospacing="1" w:line="315" w:lineRule="atLeast"/>
        <w:ind w:firstLine="480"/>
        <w:jc w:val="left"/>
        <w:rPr>
          <w:rFonts w:ascii="宋体" w:eastAsia="宋体" w:hAnsi="宋体" w:cs="宋体" w:hint="eastAsia"/>
          <w:color w:val="000000"/>
          <w:kern w:val="0"/>
          <w:szCs w:val="21"/>
        </w:rPr>
      </w:pPr>
      <w:r w:rsidRPr="003B42C6">
        <w:rPr>
          <w:rFonts w:ascii="宋体" w:eastAsia="宋体" w:hAnsi="宋体" w:cs="宋体" w:hint="eastAsia"/>
          <w:color w:val="000000"/>
          <w:kern w:val="0"/>
          <w:sz w:val="24"/>
          <w:szCs w:val="24"/>
        </w:rPr>
        <w:t>拟录取名单公示后，考生须将《西南民族大学研究生考生政治思想素质与品德考核表》由考生档案或学习工作所在单位的人事、政工部门或居住地街道办签署意见加盖印章，并在规定时间内邮寄至拟录取学院指定收件地址。对于思想政治素质和品德考核考察不合格的考生，不予录取。</w:t>
      </w:r>
    </w:p>
    <w:p w:rsidR="003B42C6" w:rsidRPr="003B42C6" w:rsidRDefault="003B42C6" w:rsidP="003B42C6">
      <w:pPr>
        <w:widowControl/>
        <w:shd w:val="clear" w:color="auto" w:fill="FFFFFF"/>
        <w:spacing w:before="100" w:beforeAutospacing="1" w:after="100" w:afterAutospacing="1" w:line="315" w:lineRule="atLeast"/>
        <w:ind w:firstLine="480"/>
        <w:jc w:val="left"/>
        <w:rPr>
          <w:rFonts w:ascii="宋体" w:eastAsia="宋体" w:hAnsi="宋体" w:cs="宋体" w:hint="eastAsia"/>
          <w:color w:val="000000"/>
          <w:kern w:val="0"/>
          <w:szCs w:val="21"/>
        </w:rPr>
      </w:pPr>
      <w:r w:rsidRPr="003B42C6">
        <w:rPr>
          <w:rFonts w:ascii="宋体" w:eastAsia="宋体" w:hAnsi="宋体" w:cs="宋体" w:hint="eastAsia"/>
          <w:color w:val="000000"/>
          <w:kern w:val="0"/>
          <w:sz w:val="24"/>
          <w:szCs w:val="24"/>
        </w:rPr>
        <w:t>《体检表》和《考核表》邮寄地址：成都市一环路南四段16号西南民族大学哲学学院张老师，610041，电话：028-85522044。</w:t>
      </w:r>
    </w:p>
    <w:p w:rsidR="003B42C6" w:rsidRPr="003B42C6" w:rsidRDefault="003B42C6" w:rsidP="003B42C6">
      <w:pPr>
        <w:widowControl/>
        <w:shd w:val="clear" w:color="auto" w:fill="FFFFFF"/>
        <w:spacing w:before="100" w:beforeAutospacing="1" w:after="100" w:afterAutospacing="1" w:line="315" w:lineRule="atLeast"/>
        <w:ind w:firstLine="480"/>
        <w:jc w:val="left"/>
        <w:rPr>
          <w:rFonts w:ascii="宋体" w:eastAsia="宋体" w:hAnsi="宋体" w:cs="宋体" w:hint="eastAsia"/>
          <w:color w:val="000000"/>
          <w:kern w:val="0"/>
          <w:szCs w:val="21"/>
        </w:rPr>
      </w:pPr>
      <w:r w:rsidRPr="003B42C6">
        <w:rPr>
          <w:rFonts w:ascii="宋体" w:eastAsia="宋体" w:hAnsi="宋体" w:cs="宋体" w:hint="eastAsia"/>
          <w:color w:val="000000"/>
          <w:kern w:val="0"/>
          <w:sz w:val="24"/>
          <w:szCs w:val="24"/>
        </w:rPr>
        <w:t>（八）缴费</w:t>
      </w:r>
    </w:p>
    <w:p w:rsidR="003B42C6" w:rsidRPr="003B42C6" w:rsidRDefault="003B42C6" w:rsidP="003B42C6">
      <w:pPr>
        <w:widowControl/>
        <w:shd w:val="clear" w:color="auto" w:fill="FFFFFF"/>
        <w:spacing w:before="100" w:beforeAutospacing="1" w:after="100" w:afterAutospacing="1" w:line="315" w:lineRule="atLeast"/>
        <w:ind w:firstLine="480"/>
        <w:jc w:val="left"/>
        <w:rPr>
          <w:rFonts w:ascii="宋体" w:eastAsia="宋体" w:hAnsi="宋体" w:cs="宋体" w:hint="eastAsia"/>
          <w:color w:val="000000"/>
          <w:kern w:val="0"/>
          <w:szCs w:val="21"/>
        </w:rPr>
      </w:pPr>
      <w:r w:rsidRPr="003B42C6">
        <w:rPr>
          <w:rFonts w:ascii="宋体" w:eastAsia="宋体" w:hAnsi="宋体" w:cs="宋体" w:hint="eastAsia"/>
          <w:color w:val="000000"/>
          <w:kern w:val="0"/>
          <w:sz w:val="24"/>
          <w:szCs w:val="24"/>
        </w:rPr>
        <w:t>考生关注“西南民族大学”微信公众号，进入公众号，点击“招生信息”——“学生缴费”进入校园统一支付平台，再点击左上角“报名系统”选择正确的缴费项目缴纳复试费。</w:t>
      </w:r>
    </w:p>
    <w:p w:rsidR="003B42C6" w:rsidRPr="003B42C6" w:rsidRDefault="003B42C6" w:rsidP="003B42C6">
      <w:pPr>
        <w:widowControl/>
        <w:shd w:val="clear" w:color="auto" w:fill="FFFFFF"/>
        <w:spacing w:before="100" w:beforeAutospacing="1" w:after="100" w:afterAutospacing="1" w:line="315" w:lineRule="atLeast"/>
        <w:ind w:firstLine="480"/>
        <w:jc w:val="left"/>
        <w:rPr>
          <w:rFonts w:ascii="宋体" w:eastAsia="宋体" w:hAnsi="宋体" w:cs="宋体" w:hint="eastAsia"/>
          <w:color w:val="000000"/>
          <w:kern w:val="0"/>
          <w:szCs w:val="21"/>
        </w:rPr>
      </w:pPr>
      <w:r w:rsidRPr="003B42C6">
        <w:rPr>
          <w:rFonts w:ascii="宋体" w:eastAsia="宋体" w:hAnsi="宋体" w:cs="宋体" w:hint="eastAsia"/>
          <w:color w:val="000000"/>
          <w:kern w:val="0"/>
          <w:sz w:val="24"/>
          <w:szCs w:val="24"/>
        </w:rPr>
        <w:t>四、监督、申诉与复查</w:t>
      </w:r>
    </w:p>
    <w:p w:rsidR="003B42C6" w:rsidRPr="003B42C6" w:rsidRDefault="003B42C6" w:rsidP="003B42C6">
      <w:pPr>
        <w:widowControl/>
        <w:shd w:val="clear" w:color="auto" w:fill="FFFFFF"/>
        <w:spacing w:before="100" w:beforeAutospacing="1" w:after="100" w:afterAutospacing="1" w:line="315" w:lineRule="atLeast"/>
        <w:ind w:firstLine="480"/>
        <w:jc w:val="left"/>
        <w:rPr>
          <w:rFonts w:ascii="宋体" w:eastAsia="宋体" w:hAnsi="宋体" w:cs="宋体" w:hint="eastAsia"/>
          <w:color w:val="000000"/>
          <w:kern w:val="0"/>
          <w:szCs w:val="21"/>
        </w:rPr>
      </w:pPr>
      <w:r w:rsidRPr="003B42C6">
        <w:rPr>
          <w:rFonts w:ascii="宋体" w:eastAsia="宋体" w:hAnsi="宋体" w:cs="宋体" w:hint="eastAsia"/>
          <w:color w:val="000000"/>
          <w:kern w:val="0"/>
          <w:sz w:val="24"/>
          <w:szCs w:val="24"/>
        </w:rPr>
        <w:t>（一）成立学院硕士研究生招生复试录取工作纪检小组，招生复试录取工作纪检小组负责对招生工作进行全过程监督。</w:t>
      </w:r>
    </w:p>
    <w:p w:rsidR="003B42C6" w:rsidRPr="003B42C6" w:rsidRDefault="003B42C6" w:rsidP="003B42C6">
      <w:pPr>
        <w:widowControl/>
        <w:shd w:val="clear" w:color="auto" w:fill="FFFFFF"/>
        <w:spacing w:before="100" w:beforeAutospacing="1" w:after="100" w:afterAutospacing="1" w:line="315" w:lineRule="atLeast"/>
        <w:ind w:firstLine="480"/>
        <w:jc w:val="left"/>
        <w:rPr>
          <w:rFonts w:ascii="宋体" w:eastAsia="宋体" w:hAnsi="宋体" w:cs="宋体" w:hint="eastAsia"/>
          <w:color w:val="000000"/>
          <w:kern w:val="0"/>
          <w:szCs w:val="21"/>
        </w:rPr>
      </w:pPr>
      <w:r w:rsidRPr="003B42C6">
        <w:rPr>
          <w:rFonts w:ascii="宋体" w:eastAsia="宋体" w:hAnsi="宋体" w:cs="宋体" w:hint="eastAsia"/>
          <w:color w:val="000000"/>
          <w:kern w:val="0"/>
          <w:sz w:val="24"/>
          <w:szCs w:val="24"/>
        </w:rPr>
        <w:lastRenderedPageBreak/>
        <w:t>（二）考生如对复试考核结果有异议，可向学院招生纪检小组进行申诉，联系电话：028-85522044。</w:t>
      </w:r>
    </w:p>
    <w:p w:rsidR="003B42C6" w:rsidRPr="003B42C6" w:rsidRDefault="003B42C6" w:rsidP="003B42C6">
      <w:pPr>
        <w:widowControl/>
        <w:shd w:val="clear" w:color="auto" w:fill="FFFFFF"/>
        <w:spacing w:before="100" w:beforeAutospacing="1" w:after="100" w:afterAutospacing="1" w:line="315" w:lineRule="atLeast"/>
        <w:ind w:firstLine="480"/>
        <w:jc w:val="left"/>
        <w:rPr>
          <w:rFonts w:ascii="宋体" w:eastAsia="宋体" w:hAnsi="宋体" w:cs="宋体" w:hint="eastAsia"/>
          <w:color w:val="000000"/>
          <w:kern w:val="0"/>
          <w:szCs w:val="21"/>
        </w:rPr>
      </w:pPr>
      <w:r w:rsidRPr="003B42C6">
        <w:rPr>
          <w:rFonts w:ascii="宋体" w:eastAsia="宋体" w:hAnsi="宋体" w:cs="宋体" w:hint="eastAsia"/>
          <w:color w:val="000000"/>
          <w:kern w:val="0"/>
          <w:sz w:val="24"/>
          <w:szCs w:val="24"/>
        </w:rPr>
        <w:t>（三）在新生入学后3个月内，按照《普通高等学校学生管理规定》有关要求，对新生进行全面复查。复查不合格的，取消学籍；情节严重的，移交有关部门调查处理。</w:t>
      </w:r>
    </w:p>
    <w:p w:rsidR="003B42C6" w:rsidRPr="003B42C6" w:rsidRDefault="003B42C6" w:rsidP="003B42C6">
      <w:pPr>
        <w:widowControl/>
        <w:shd w:val="clear" w:color="auto" w:fill="FFFFFF"/>
        <w:spacing w:before="100" w:beforeAutospacing="1" w:after="100" w:afterAutospacing="1" w:line="315" w:lineRule="atLeast"/>
        <w:ind w:firstLine="480"/>
        <w:jc w:val="left"/>
        <w:rPr>
          <w:rFonts w:ascii="宋体" w:eastAsia="宋体" w:hAnsi="宋体" w:cs="宋体" w:hint="eastAsia"/>
          <w:color w:val="000000"/>
          <w:kern w:val="0"/>
          <w:szCs w:val="21"/>
        </w:rPr>
      </w:pPr>
      <w:r w:rsidRPr="003B42C6">
        <w:rPr>
          <w:rFonts w:ascii="宋体" w:eastAsia="宋体" w:hAnsi="宋体" w:cs="宋体" w:hint="eastAsia"/>
          <w:color w:val="000000"/>
          <w:kern w:val="0"/>
          <w:sz w:val="24"/>
          <w:szCs w:val="24"/>
        </w:rPr>
        <w:t>五、其他</w:t>
      </w:r>
    </w:p>
    <w:p w:rsidR="003B42C6" w:rsidRPr="003B42C6" w:rsidRDefault="003B42C6" w:rsidP="003B42C6">
      <w:pPr>
        <w:widowControl/>
        <w:shd w:val="clear" w:color="auto" w:fill="FFFFFF"/>
        <w:spacing w:before="100" w:beforeAutospacing="1" w:after="100" w:afterAutospacing="1" w:line="315" w:lineRule="atLeast"/>
        <w:ind w:firstLine="480"/>
        <w:jc w:val="left"/>
        <w:rPr>
          <w:rFonts w:ascii="宋体" w:eastAsia="宋体" w:hAnsi="宋体" w:cs="宋体" w:hint="eastAsia"/>
          <w:color w:val="000000"/>
          <w:kern w:val="0"/>
          <w:szCs w:val="21"/>
        </w:rPr>
      </w:pPr>
      <w:r w:rsidRPr="003B42C6">
        <w:rPr>
          <w:rFonts w:ascii="宋体" w:eastAsia="宋体" w:hAnsi="宋体" w:cs="宋体" w:hint="eastAsia"/>
          <w:color w:val="000000"/>
          <w:kern w:val="0"/>
          <w:sz w:val="24"/>
          <w:szCs w:val="24"/>
        </w:rPr>
        <w:t>未尽事宜以学校研究生院网页公布的如下文件为准：</w:t>
      </w:r>
    </w:p>
    <w:p w:rsidR="003B42C6" w:rsidRPr="003B42C6" w:rsidRDefault="003B42C6" w:rsidP="003B42C6">
      <w:pPr>
        <w:widowControl/>
        <w:shd w:val="clear" w:color="auto" w:fill="FFFFFF"/>
        <w:spacing w:before="100" w:beforeAutospacing="1" w:after="100" w:afterAutospacing="1" w:line="315" w:lineRule="atLeast"/>
        <w:ind w:firstLine="480"/>
        <w:jc w:val="left"/>
        <w:rPr>
          <w:rFonts w:ascii="宋体" w:eastAsia="宋体" w:hAnsi="宋体" w:cs="宋体" w:hint="eastAsia"/>
          <w:color w:val="000000"/>
          <w:kern w:val="0"/>
          <w:szCs w:val="21"/>
        </w:rPr>
      </w:pPr>
      <w:r w:rsidRPr="003B42C6">
        <w:rPr>
          <w:rFonts w:ascii="宋体" w:eastAsia="宋体" w:hAnsi="宋体" w:cs="宋体" w:hint="eastAsia"/>
          <w:color w:val="000000"/>
          <w:kern w:val="0"/>
          <w:sz w:val="24"/>
          <w:szCs w:val="24"/>
        </w:rPr>
        <w:t>《西南民族大学2023年硕士研究生招生复试工作方案》；</w:t>
      </w:r>
    </w:p>
    <w:p w:rsidR="003B42C6" w:rsidRPr="003B42C6" w:rsidRDefault="003B42C6" w:rsidP="003B42C6">
      <w:pPr>
        <w:widowControl/>
        <w:shd w:val="clear" w:color="auto" w:fill="FFFFFF"/>
        <w:spacing w:before="100" w:beforeAutospacing="1" w:after="100" w:afterAutospacing="1" w:line="315" w:lineRule="atLeast"/>
        <w:ind w:firstLine="480"/>
        <w:jc w:val="left"/>
        <w:rPr>
          <w:rFonts w:ascii="宋体" w:eastAsia="宋体" w:hAnsi="宋体" w:cs="宋体" w:hint="eastAsia"/>
          <w:color w:val="000000"/>
          <w:kern w:val="0"/>
          <w:szCs w:val="21"/>
        </w:rPr>
      </w:pPr>
      <w:r w:rsidRPr="003B42C6">
        <w:rPr>
          <w:rFonts w:ascii="宋体" w:eastAsia="宋体" w:hAnsi="宋体" w:cs="宋体" w:hint="eastAsia"/>
          <w:color w:val="000000"/>
          <w:kern w:val="0"/>
          <w:sz w:val="24"/>
          <w:szCs w:val="24"/>
        </w:rPr>
        <w:t>《西南民族大学2023年硕士研究生招生复试考生须知》；</w:t>
      </w:r>
    </w:p>
    <w:p w:rsidR="003B42C6" w:rsidRPr="003B42C6" w:rsidRDefault="003B42C6" w:rsidP="003B42C6">
      <w:pPr>
        <w:widowControl/>
        <w:shd w:val="clear" w:color="auto" w:fill="FFFFFF"/>
        <w:spacing w:before="100" w:beforeAutospacing="1" w:after="100" w:afterAutospacing="1" w:line="315" w:lineRule="atLeast"/>
        <w:ind w:firstLine="480"/>
        <w:jc w:val="left"/>
        <w:rPr>
          <w:rFonts w:ascii="宋体" w:eastAsia="宋体" w:hAnsi="宋体" w:cs="宋体" w:hint="eastAsia"/>
          <w:color w:val="000000"/>
          <w:kern w:val="0"/>
          <w:szCs w:val="21"/>
        </w:rPr>
      </w:pPr>
      <w:r w:rsidRPr="003B42C6">
        <w:rPr>
          <w:rFonts w:ascii="宋体" w:eastAsia="宋体" w:hAnsi="宋体" w:cs="宋体" w:hint="eastAsia"/>
          <w:color w:val="000000"/>
          <w:kern w:val="0"/>
          <w:sz w:val="24"/>
          <w:szCs w:val="24"/>
        </w:rPr>
        <w:t>《西南民族大学2023年硕士研究生招生调剂工作办法》</w:t>
      </w:r>
    </w:p>
    <w:p w:rsidR="003B42C6" w:rsidRPr="003B42C6" w:rsidRDefault="003B42C6" w:rsidP="003B42C6">
      <w:pPr>
        <w:widowControl/>
        <w:shd w:val="clear" w:color="auto" w:fill="FFFFFF"/>
        <w:spacing w:before="100" w:beforeAutospacing="1" w:after="100" w:afterAutospacing="1" w:line="315" w:lineRule="atLeast"/>
        <w:ind w:firstLine="480"/>
        <w:jc w:val="left"/>
        <w:rPr>
          <w:rFonts w:ascii="宋体" w:eastAsia="宋体" w:hAnsi="宋体" w:cs="宋体" w:hint="eastAsia"/>
          <w:color w:val="000000"/>
          <w:kern w:val="0"/>
          <w:szCs w:val="21"/>
        </w:rPr>
      </w:pPr>
      <w:r w:rsidRPr="003B42C6">
        <w:rPr>
          <w:rFonts w:ascii="宋体" w:eastAsia="宋体" w:hAnsi="宋体" w:cs="宋体" w:hint="eastAsia"/>
          <w:color w:val="000000"/>
          <w:kern w:val="0"/>
          <w:sz w:val="24"/>
          <w:szCs w:val="24"/>
        </w:rPr>
        <w:t>考生务必认真阅读和了解学校研究生院和学院公布的所有相关文件和通知。</w:t>
      </w:r>
    </w:p>
    <w:p w:rsidR="003B42C6" w:rsidRPr="003B42C6" w:rsidRDefault="003B42C6" w:rsidP="003B42C6">
      <w:pPr>
        <w:widowControl/>
        <w:shd w:val="clear" w:color="auto" w:fill="FFFFFF"/>
        <w:spacing w:before="100" w:beforeAutospacing="1" w:after="100" w:afterAutospacing="1" w:line="315" w:lineRule="atLeast"/>
        <w:ind w:firstLine="480"/>
        <w:jc w:val="left"/>
        <w:rPr>
          <w:rFonts w:ascii="宋体" w:eastAsia="宋体" w:hAnsi="宋体" w:cs="宋体" w:hint="eastAsia"/>
          <w:color w:val="000000"/>
          <w:kern w:val="0"/>
          <w:szCs w:val="21"/>
        </w:rPr>
      </w:pPr>
      <w:r w:rsidRPr="003B42C6">
        <w:rPr>
          <w:rFonts w:ascii="宋体" w:eastAsia="宋体" w:hAnsi="宋体" w:cs="宋体" w:hint="eastAsia"/>
          <w:color w:val="000000"/>
          <w:kern w:val="0"/>
          <w:sz w:val="24"/>
          <w:szCs w:val="24"/>
        </w:rPr>
        <w:t>哲学学院</w:t>
      </w:r>
    </w:p>
    <w:p w:rsidR="003B42C6" w:rsidRPr="003B42C6" w:rsidRDefault="003B42C6" w:rsidP="003B42C6">
      <w:pPr>
        <w:widowControl/>
        <w:shd w:val="clear" w:color="auto" w:fill="FFFFFF"/>
        <w:spacing w:before="100" w:beforeAutospacing="1" w:after="100" w:afterAutospacing="1" w:line="315" w:lineRule="atLeast"/>
        <w:ind w:firstLine="480"/>
        <w:jc w:val="left"/>
        <w:rPr>
          <w:rFonts w:ascii="宋体" w:eastAsia="宋体" w:hAnsi="宋体" w:cs="宋体" w:hint="eastAsia"/>
          <w:color w:val="000000"/>
          <w:kern w:val="0"/>
          <w:szCs w:val="21"/>
        </w:rPr>
      </w:pPr>
      <w:r w:rsidRPr="003B42C6">
        <w:rPr>
          <w:rFonts w:ascii="宋体" w:eastAsia="宋体" w:hAnsi="宋体" w:cs="宋体" w:hint="eastAsia"/>
          <w:color w:val="000000"/>
          <w:kern w:val="0"/>
          <w:sz w:val="24"/>
          <w:szCs w:val="24"/>
        </w:rPr>
        <w:t>2023年4月7日</w:t>
      </w:r>
    </w:p>
    <w:p w:rsidR="000B47A1" w:rsidRDefault="000B47A1">
      <w:bookmarkStart w:id="0" w:name="_GoBack"/>
      <w:bookmarkEnd w:id="0"/>
    </w:p>
    <w:sectPr w:rsidR="000B47A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7503"/>
    <w:rsid w:val="000B47A1"/>
    <w:rsid w:val="00367503"/>
    <w:rsid w:val="003B42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3B42C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3B42C6"/>
    <w:rPr>
      <w:rFonts w:ascii="宋体" w:eastAsia="宋体" w:hAnsi="宋体" w:cs="宋体"/>
      <w:b/>
      <w:bCs/>
      <w:kern w:val="36"/>
      <w:sz w:val="48"/>
      <w:szCs w:val="48"/>
    </w:rPr>
  </w:style>
  <w:style w:type="paragraph" w:styleId="a3">
    <w:name w:val="Normal (Web)"/>
    <w:basedOn w:val="a"/>
    <w:uiPriority w:val="99"/>
    <w:unhideWhenUsed/>
    <w:rsid w:val="003B42C6"/>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B42C6"/>
    <w:rPr>
      <w:b/>
      <w:bCs/>
    </w:rPr>
  </w:style>
  <w:style w:type="paragraph" w:customStyle="1" w:styleId="vsbcontentend">
    <w:name w:val="vsbcontent_end"/>
    <w:basedOn w:val="a"/>
    <w:rsid w:val="003B42C6"/>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3B42C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3B42C6"/>
    <w:rPr>
      <w:rFonts w:ascii="宋体" w:eastAsia="宋体" w:hAnsi="宋体" w:cs="宋体"/>
      <w:b/>
      <w:bCs/>
      <w:kern w:val="36"/>
      <w:sz w:val="48"/>
      <w:szCs w:val="48"/>
    </w:rPr>
  </w:style>
  <w:style w:type="paragraph" w:styleId="a3">
    <w:name w:val="Normal (Web)"/>
    <w:basedOn w:val="a"/>
    <w:uiPriority w:val="99"/>
    <w:unhideWhenUsed/>
    <w:rsid w:val="003B42C6"/>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B42C6"/>
    <w:rPr>
      <w:b/>
      <w:bCs/>
    </w:rPr>
  </w:style>
  <w:style w:type="paragraph" w:customStyle="1" w:styleId="vsbcontentend">
    <w:name w:val="vsbcontent_end"/>
    <w:basedOn w:val="a"/>
    <w:rsid w:val="003B42C6"/>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9649415">
      <w:bodyDiv w:val="1"/>
      <w:marLeft w:val="0"/>
      <w:marRight w:val="0"/>
      <w:marTop w:val="0"/>
      <w:marBottom w:val="0"/>
      <w:divBdr>
        <w:top w:val="none" w:sz="0" w:space="0" w:color="auto"/>
        <w:left w:val="none" w:sz="0" w:space="0" w:color="auto"/>
        <w:bottom w:val="none" w:sz="0" w:space="0" w:color="auto"/>
        <w:right w:val="none" w:sz="0" w:space="0" w:color="auto"/>
      </w:divBdr>
      <w:divsChild>
        <w:div w:id="914776756">
          <w:marLeft w:val="0"/>
          <w:marRight w:val="0"/>
          <w:marTop w:val="0"/>
          <w:marBottom w:val="0"/>
          <w:divBdr>
            <w:top w:val="none" w:sz="0" w:space="0" w:color="auto"/>
            <w:left w:val="none" w:sz="0" w:space="0" w:color="auto"/>
            <w:bottom w:val="none" w:sz="0" w:space="0" w:color="auto"/>
            <w:right w:val="none" w:sz="0" w:space="0" w:color="auto"/>
          </w:divBdr>
          <w:divsChild>
            <w:div w:id="1965962455">
              <w:marLeft w:val="0"/>
              <w:marRight w:val="0"/>
              <w:marTop w:val="0"/>
              <w:marBottom w:val="0"/>
              <w:divBdr>
                <w:top w:val="none" w:sz="0" w:space="0" w:color="auto"/>
                <w:left w:val="none" w:sz="0" w:space="0" w:color="auto"/>
                <w:bottom w:val="none" w:sz="0" w:space="0" w:color="auto"/>
                <w:right w:val="none" w:sz="0" w:space="0" w:color="auto"/>
              </w:divBdr>
              <w:divsChild>
                <w:div w:id="2138182880">
                  <w:marLeft w:val="0"/>
                  <w:marRight w:val="0"/>
                  <w:marTop w:val="0"/>
                  <w:marBottom w:val="0"/>
                  <w:divBdr>
                    <w:top w:val="none" w:sz="0" w:space="0" w:color="auto"/>
                    <w:left w:val="none" w:sz="0" w:space="0" w:color="auto"/>
                    <w:bottom w:val="none" w:sz="0" w:space="0" w:color="auto"/>
                    <w:right w:val="none" w:sz="0" w:space="0" w:color="auto"/>
                  </w:divBdr>
                  <w:divsChild>
                    <w:div w:id="1832674141">
                      <w:marLeft w:val="0"/>
                      <w:marRight w:val="0"/>
                      <w:marTop w:val="0"/>
                      <w:marBottom w:val="0"/>
                      <w:divBdr>
                        <w:top w:val="none" w:sz="0" w:space="0" w:color="auto"/>
                        <w:left w:val="none" w:sz="0" w:space="0" w:color="auto"/>
                        <w:bottom w:val="none" w:sz="0" w:space="0" w:color="auto"/>
                        <w:right w:val="none" w:sz="0" w:space="0" w:color="auto"/>
                      </w:divBdr>
                    </w:div>
                    <w:div w:id="83626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541</Words>
  <Characters>3087</Characters>
  <Application>Microsoft Office Word</Application>
  <DocSecurity>0</DocSecurity>
  <Lines>25</Lines>
  <Paragraphs>7</Paragraphs>
  <ScaleCrop>false</ScaleCrop>
  <Company/>
  <LinksUpToDate>false</LinksUpToDate>
  <CharactersWithSpaces>3621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3</cp:revision>
  <dcterms:created xsi:type="dcterms:W3CDTF">2023-05-03T01:17:00Z</dcterms:created>
  <dcterms:modified xsi:type="dcterms:W3CDTF">2023-05-03T01:18:00Z</dcterms:modified>
</cp:coreProperties>
</file>