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1DB" w:rsidRPr="00C061DB" w:rsidRDefault="00C061DB" w:rsidP="00C061DB">
      <w:pPr>
        <w:widowControl/>
        <w:spacing w:before="690" w:line="420" w:lineRule="atLeast"/>
        <w:jc w:val="center"/>
        <w:outlineLvl w:val="1"/>
        <w:rPr>
          <w:rFonts w:ascii="微软雅黑" w:eastAsia="微软雅黑" w:hAnsi="微软雅黑" w:cs="宋体"/>
          <w:color w:val="000000"/>
          <w:kern w:val="0"/>
          <w:sz w:val="36"/>
          <w:szCs w:val="36"/>
        </w:rPr>
      </w:pPr>
      <w:r w:rsidRPr="00C061DB">
        <w:rPr>
          <w:rFonts w:ascii="微软雅黑" w:eastAsia="微软雅黑" w:hAnsi="微软雅黑" w:cs="宋体" w:hint="eastAsia"/>
          <w:color w:val="000000"/>
          <w:kern w:val="0"/>
          <w:sz w:val="36"/>
          <w:szCs w:val="36"/>
        </w:rPr>
        <w:t>教育学与心理学学院2023年调剂复试考生名单公示</w:t>
      </w:r>
    </w:p>
    <w:p w:rsidR="00C061DB" w:rsidRPr="00C061DB" w:rsidRDefault="00C061DB" w:rsidP="00C061DB">
      <w:pPr>
        <w:widowControl/>
        <w:jc w:val="center"/>
        <w:rPr>
          <w:rFonts w:ascii="微软雅黑" w:eastAsia="微软雅黑" w:hAnsi="微软雅黑" w:cs="宋体" w:hint="eastAsia"/>
          <w:color w:val="999999"/>
          <w:kern w:val="0"/>
          <w:szCs w:val="21"/>
        </w:rPr>
      </w:pPr>
      <w:r w:rsidRPr="00C061DB">
        <w:rPr>
          <w:rFonts w:ascii="微软雅黑" w:eastAsia="微软雅黑" w:hAnsi="微软雅黑" w:cs="宋体" w:hint="eastAsia"/>
          <w:color w:val="999999"/>
          <w:kern w:val="0"/>
          <w:szCs w:val="21"/>
        </w:rPr>
        <w:t>作者： 时间：2023-04-08 点击数：691</w:t>
      </w:r>
    </w:p>
    <w:p w:rsidR="00C061DB" w:rsidRPr="00C061DB" w:rsidRDefault="00C061DB" w:rsidP="00C061DB">
      <w:pPr>
        <w:widowControl/>
        <w:spacing w:line="450" w:lineRule="atLeast"/>
        <w:ind w:firstLine="480"/>
        <w:jc w:val="center"/>
        <w:rPr>
          <w:rFonts w:ascii="微软雅黑" w:eastAsia="微软雅黑" w:hAnsi="微软雅黑" w:cs="宋体" w:hint="eastAsia"/>
          <w:color w:val="666666"/>
          <w:kern w:val="0"/>
          <w:szCs w:val="21"/>
        </w:rPr>
      </w:pPr>
      <w:r w:rsidRPr="00C061DB">
        <w:rPr>
          <w:rFonts w:ascii="方正小标宋简体" w:eastAsia="方正小标宋简体" w:hAnsi="微软雅黑" w:cs="宋体" w:hint="eastAsia"/>
          <w:color w:val="666666"/>
          <w:kern w:val="0"/>
          <w:sz w:val="32"/>
          <w:szCs w:val="32"/>
        </w:rPr>
        <w:t>教育学与心理学学院2023年调剂复试考生名单公示</w:t>
      </w:r>
    </w:p>
    <w:p w:rsidR="00C061DB" w:rsidRPr="00C061DB" w:rsidRDefault="00C061DB" w:rsidP="00C061DB">
      <w:pPr>
        <w:widowControl/>
        <w:spacing w:line="450" w:lineRule="atLeast"/>
        <w:ind w:firstLine="480"/>
        <w:jc w:val="left"/>
        <w:rPr>
          <w:rFonts w:ascii="微软雅黑" w:eastAsia="微软雅黑" w:hAnsi="微软雅黑" w:cs="宋体" w:hint="eastAsia"/>
          <w:color w:val="666666"/>
          <w:kern w:val="0"/>
          <w:szCs w:val="21"/>
        </w:rPr>
      </w:pPr>
    </w:p>
    <w:p w:rsidR="00C061DB" w:rsidRPr="00C061DB" w:rsidRDefault="00C061DB" w:rsidP="00C061DB">
      <w:pPr>
        <w:widowControl/>
        <w:spacing w:line="315" w:lineRule="atLeast"/>
        <w:ind w:firstLine="480"/>
        <w:jc w:val="left"/>
        <w:rPr>
          <w:rFonts w:ascii="微软雅黑" w:eastAsia="微软雅黑" w:hAnsi="微软雅黑" w:cs="宋体" w:hint="eastAsia"/>
          <w:color w:val="666666"/>
          <w:kern w:val="0"/>
          <w:szCs w:val="21"/>
        </w:rPr>
      </w:pPr>
      <w:r w:rsidRPr="00C061DB">
        <w:rPr>
          <w:rFonts w:ascii="仿宋" w:eastAsia="仿宋" w:hAnsi="仿宋" w:cs="宋体" w:hint="eastAsia"/>
          <w:color w:val="666666"/>
          <w:kern w:val="0"/>
          <w:sz w:val="24"/>
          <w:szCs w:val="24"/>
        </w:rPr>
        <w:t>根据《教育学与心理学学院2023年硕士研究生招生调剂通知》所列调剂条件，按照“报考专业相同、相近”的原则，现将我院2023年教育经济与管理（120403）和教育管理（045101）参加调剂复试的考生名单予以公示：</w:t>
      </w:r>
    </w:p>
    <w:p w:rsidR="00C061DB" w:rsidRPr="00C061DB" w:rsidRDefault="00C061DB" w:rsidP="00C061DB">
      <w:pPr>
        <w:widowControl/>
        <w:spacing w:line="450" w:lineRule="atLeast"/>
        <w:ind w:firstLine="420"/>
        <w:jc w:val="left"/>
        <w:rPr>
          <w:rFonts w:ascii="微软雅黑" w:eastAsia="微软雅黑" w:hAnsi="微软雅黑" w:cs="宋体" w:hint="eastAsia"/>
          <w:color w:val="666666"/>
          <w:kern w:val="0"/>
          <w:szCs w:val="21"/>
        </w:rPr>
      </w:pPr>
    </w:p>
    <w:tbl>
      <w:tblPr>
        <w:tblW w:w="9960" w:type="dxa"/>
        <w:tblCellMar>
          <w:left w:w="0" w:type="dxa"/>
          <w:right w:w="0" w:type="dxa"/>
        </w:tblCellMar>
        <w:tblLook w:val="04A0" w:firstRow="1" w:lastRow="0" w:firstColumn="1" w:lastColumn="0" w:noHBand="0" w:noVBand="1"/>
      </w:tblPr>
      <w:tblGrid>
        <w:gridCol w:w="2490"/>
        <w:gridCol w:w="2490"/>
        <w:gridCol w:w="2490"/>
        <w:gridCol w:w="2490"/>
      </w:tblGrid>
      <w:tr w:rsidR="00C061DB" w:rsidRPr="00C061DB" w:rsidTr="00C061DB">
        <w:tc>
          <w:tcPr>
            <w:tcW w:w="21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考生编号</w:t>
            </w:r>
          </w:p>
        </w:tc>
        <w:tc>
          <w:tcPr>
            <w:tcW w:w="21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姓名</w:t>
            </w:r>
          </w:p>
        </w:tc>
        <w:tc>
          <w:tcPr>
            <w:tcW w:w="21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一志愿专业（领域）</w:t>
            </w:r>
          </w:p>
        </w:tc>
        <w:tc>
          <w:tcPr>
            <w:tcW w:w="213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调剂专业（领域）</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105743000017097</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陆晓莹</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 w:val="20"/>
                <w:szCs w:val="20"/>
              </w:rPr>
              <w:t>教育经济与管理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 w:val="20"/>
                <w:szCs w:val="20"/>
              </w:rPr>
              <w:t>教育经济与管理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105743000017098</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邱小琪</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 w:val="20"/>
                <w:szCs w:val="20"/>
              </w:rPr>
              <w:t>教育经济与管理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 w:val="20"/>
                <w:szCs w:val="20"/>
              </w:rPr>
              <w:t>教育经济与管理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105743000017033</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李海柔</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 w:val="20"/>
                <w:szCs w:val="20"/>
              </w:rPr>
              <w:t>教育经济与管理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 w:val="20"/>
                <w:szCs w:val="20"/>
              </w:rPr>
              <w:t>教育经济与管理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100283341300004</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葛会敏</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 w:val="20"/>
                <w:szCs w:val="20"/>
              </w:rPr>
              <w:t>教育经济与管理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 w:val="20"/>
                <w:szCs w:val="20"/>
              </w:rPr>
              <w:t>教育经济与管理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100283141500026</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侯天笑</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 w:val="20"/>
                <w:szCs w:val="20"/>
              </w:rPr>
              <w:t>教育经济与管理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 w:val="20"/>
                <w:szCs w:val="20"/>
              </w:rPr>
              <w:t>教育经济与管理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104143120403001</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罗盈</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 w:val="20"/>
                <w:szCs w:val="20"/>
              </w:rPr>
              <w:t>教育经济与管理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 w:val="20"/>
                <w:szCs w:val="20"/>
              </w:rPr>
              <w:t>教育经济与管理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100273998041235</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刘国梁</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104763001020837</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王爽洋</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100273998041129</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杨营营</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105113004203941</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佘雪茹</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105113004203922</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刘紫薇</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105113004203956</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宋祎蕾</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104593410290320</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张亚楠</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104763001020620</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刘瑾</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104593410290613</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王鑫</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105113004101162</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舒馨</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105113004203763</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任纪元</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104593410290299</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邓阿芳</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100273998041090</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刘亚云</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105113018104432</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王蓓</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学科教学（美术）</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116583121183171</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潘思彤</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心理健康教育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105743000025556</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彭现</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小学教育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107183421816096</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瞿婧</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小学教育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106353305018295</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喻丽君</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特殊教育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107183501917743</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金耀淇</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学科教学（英语）</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106353330036368</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田玉花</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学科教学（英语）</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105743000027468</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黄舒芸</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Cs w:val="21"/>
              </w:rPr>
              <w:t>特殊教育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lastRenderedPageBreak/>
              <w:t>105743000019190</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魏集英</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学科教学（语文）</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106353305017278</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罗国会</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小学教育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r w:rsidR="00C061DB" w:rsidRPr="00C061DB" w:rsidTr="00C061DB">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105743000025</w:t>
            </w:r>
            <w:r w:rsidRPr="00C061DB">
              <w:rPr>
                <w:rFonts w:ascii="Arial" w:eastAsia="宋体" w:hAnsi="Arial" w:cs="Arial"/>
                <w:kern w:val="0"/>
                <w:sz w:val="20"/>
                <w:szCs w:val="20"/>
              </w:rPr>
              <w:t>229</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邹果言</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bottom"/>
            <w:hideMark/>
          </w:tcPr>
          <w:p w:rsidR="00C061DB" w:rsidRPr="00C061DB" w:rsidRDefault="00C061DB" w:rsidP="00C061DB">
            <w:pPr>
              <w:widowControl/>
              <w:jc w:val="center"/>
              <w:textAlignment w:val="bottom"/>
              <w:rPr>
                <w:rFonts w:ascii="宋体" w:eastAsia="宋体" w:hAnsi="宋体" w:cs="宋体"/>
                <w:kern w:val="0"/>
                <w:sz w:val="24"/>
                <w:szCs w:val="24"/>
              </w:rPr>
            </w:pPr>
            <w:r w:rsidRPr="00C061DB">
              <w:rPr>
                <w:rFonts w:ascii="宋体" w:eastAsia="宋体" w:hAnsi="宋体" w:cs="宋体" w:hint="eastAsia"/>
                <w:kern w:val="0"/>
                <w:sz w:val="20"/>
                <w:szCs w:val="20"/>
              </w:rPr>
              <w:t>小学教育</w:t>
            </w:r>
          </w:p>
        </w:tc>
        <w:tc>
          <w:tcPr>
            <w:tcW w:w="213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wordWrap w:val="0"/>
              <w:jc w:val="center"/>
              <w:rPr>
                <w:rFonts w:ascii="宋体" w:eastAsia="宋体" w:hAnsi="宋体" w:cs="宋体"/>
                <w:kern w:val="0"/>
                <w:sz w:val="24"/>
                <w:szCs w:val="24"/>
              </w:rPr>
            </w:pPr>
            <w:r w:rsidRPr="00C061DB">
              <w:rPr>
                <w:rFonts w:ascii="宋体" w:eastAsia="宋体" w:hAnsi="宋体" w:cs="宋体" w:hint="eastAsia"/>
                <w:kern w:val="0"/>
                <w:szCs w:val="21"/>
              </w:rPr>
              <w:t>教育管理</w:t>
            </w:r>
          </w:p>
        </w:tc>
      </w:tr>
    </w:tbl>
    <w:p w:rsidR="00C061DB" w:rsidRPr="00C061DB" w:rsidRDefault="00C061DB" w:rsidP="00C061DB">
      <w:pPr>
        <w:widowControl/>
        <w:spacing w:line="315" w:lineRule="atLeast"/>
        <w:ind w:firstLine="480"/>
        <w:jc w:val="left"/>
        <w:rPr>
          <w:rFonts w:ascii="微软雅黑" w:eastAsia="微软雅黑" w:hAnsi="微软雅黑" w:cs="宋体" w:hint="eastAsia"/>
          <w:color w:val="666666"/>
          <w:kern w:val="0"/>
          <w:szCs w:val="21"/>
        </w:rPr>
      </w:pPr>
    </w:p>
    <w:p w:rsidR="00C061DB" w:rsidRPr="00C061DB" w:rsidRDefault="00C061DB" w:rsidP="00C061DB">
      <w:pPr>
        <w:widowControl/>
        <w:spacing w:line="315" w:lineRule="atLeast"/>
        <w:ind w:firstLine="480"/>
        <w:jc w:val="left"/>
        <w:rPr>
          <w:rFonts w:ascii="微软雅黑" w:eastAsia="微软雅黑" w:hAnsi="微软雅黑" w:cs="宋体" w:hint="eastAsia"/>
          <w:color w:val="666666"/>
          <w:kern w:val="0"/>
          <w:szCs w:val="21"/>
        </w:rPr>
      </w:pPr>
    </w:p>
    <w:p w:rsidR="00C061DB" w:rsidRPr="00C061DB" w:rsidRDefault="00C061DB" w:rsidP="00C061DB">
      <w:pPr>
        <w:widowControl/>
        <w:spacing w:line="315" w:lineRule="atLeast"/>
        <w:ind w:firstLine="480"/>
        <w:jc w:val="left"/>
        <w:rPr>
          <w:rFonts w:ascii="微软雅黑" w:eastAsia="微软雅黑" w:hAnsi="微软雅黑" w:cs="宋体" w:hint="eastAsia"/>
          <w:color w:val="666666"/>
          <w:kern w:val="0"/>
          <w:szCs w:val="21"/>
        </w:rPr>
      </w:pPr>
      <w:r w:rsidRPr="00C061DB">
        <w:rPr>
          <w:rFonts w:ascii="仿宋" w:eastAsia="仿宋" w:hAnsi="仿宋" w:cs="宋体" w:hint="eastAsia"/>
          <w:b/>
          <w:bCs/>
          <w:color w:val="666666"/>
          <w:kern w:val="0"/>
          <w:sz w:val="24"/>
          <w:szCs w:val="24"/>
        </w:rPr>
        <w:t>请以上考生务必及时关注我校研究生院在调剂系统上发出的调剂复试通知并予以确认</w:t>
      </w:r>
      <w:r w:rsidRPr="00C061DB">
        <w:rPr>
          <w:rFonts w:ascii="仿宋" w:eastAsia="仿宋" w:hAnsi="仿宋" w:cs="宋体" w:hint="eastAsia"/>
          <w:color w:val="666666"/>
          <w:kern w:val="0"/>
          <w:sz w:val="24"/>
          <w:szCs w:val="24"/>
        </w:rPr>
        <w:t>，若未收到学校正式通知，或未在系统上点击确认，将不能参加调剂复试。在此基础上，考生参看我院3月25日发布的复试公告相关要求，积极做好线下复试准备工作（如安排出行、缴费、提交资料等）。调剂复试（线下）的具体时间地点如下:</w:t>
      </w:r>
    </w:p>
    <w:p w:rsidR="00C061DB" w:rsidRPr="00C061DB" w:rsidRDefault="00C061DB" w:rsidP="00C061DB">
      <w:pPr>
        <w:widowControl/>
        <w:spacing w:line="315" w:lineRule="atLeast"/>
        <w:ind w:firstLine="480"/>
        <w:jc w:val="left"/>
        <w:rPr>
          <w:rFonts w:ascii="微软雅黑" w:eastAsia="微软雅黑" w:hAnsi="微软雅黑" w:cs="宋体" w:hint="eastAsia"/>
          <w:color w:val="666666"/>
          <w:kern w:val="0"/>
          <w:szCs w:val="21"/>
        </w:rPr>
      </w:pPr>
    </w:p>
    <w:tbl>
      <w:tblPr>
        <w:tblW w:w="9960" w:type="dxa"/>
        <w:tblCellMar>
          <w:left w:w="0" w:type="dxa"/>
          <w:right w:w="0" w:type="dxa"/>
        </w:tblCellMar>
        <w:tblLook w:val="04A0" w:firstRow="1" w:lastRow="0" w:firstColumn="1" w:lastColumn="0" w:noHBand="0" w:noVBand="1"/>
      </w:tblPr>
      <w:tblGrid>
        <w:gridCol w:w="1473"/>
        <w:gridCol w:w="1806"/>
        <w:gridCol w:w="2543"/>
        <w:gridCol w:w="1350"/>
        <w:gridCol w:w="2788"/>
      </w:tblGrid>
      <w:tr w:rsidR="00C061DB" w:rsidRPr="00C061DB" w:rsidTr="00C061DB">
        <w:tc>
          <w:tcPr>
            <w:tcW w:w="1260"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专业</w:t>
            </w:r>
          </w:p>
        </w:tc>
        <w:tc>
          <w:tcPr>
            <w:tcW w:w="154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笔试时间</w:t>
            </w:r>
          </w:p>
        </w:tc>
        <w:tc>
          <w:tcPr>
            <w:tcW w:w="217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笔试地点</w:t>
            </w:r>
          </w:p>
        </w:tc>
        <w:tc>
          <w:tcPr>
            <w:tcW w:w="115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面试时间</w:t>
            </w:r>
          </w:p>
        </w:tc>
        <w:tc>
          <w:tcPr>
            <w:tcW w:w="2385"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专业综合面试地点</w:t>
            </w:r>
          </w:p>
        </w:tc>
      </w:tr>
      <w:tr w:rsidR="00C061DB" w:rsidRPr="00C061DB" w:rsidTr="00C061DB">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120403</w:t>
            </w:r>
          </w:p>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教育经济与管理</w:t>
            </w:r>
          </w:p>
        </w:tc>
        <w:tc>
          <w:tcPr>
            <w:tcW w:w="15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4月10日</w:t>
            </w:r>
          </w:p>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09:00—11:00</w:t>
            </w:r>
          </w:p>
        </w:tc>
        <w:tc>
          <w:tcPr>
            <w:tcW w:w="21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left"/>
              <w:rPr>
                <w:rFonts w:ascii="宋体" w:eastAsia="宋体" w:hAnsi="宋体" w:cs="宋体"/>
                <w:kern w:val="0"/>
                <w:sz w:val="24"/>
                <w:szCs w:val="24"/>
              </w:rPr>
            </w:pPr>
            <w:r w:rsidRPr="00C061DB">
              <w:rPr>
                <w:rFonts w:ascii="仿宋" w:eastAsia="仿宋" w:hAnsi="仿宋" w:cs="宋体" w:hint="eastAsia"/>
                <w:kern w:val="0"/>
                <w:sz w:val="24"/>
                <w:szCs w:val="24"/>
              </w:rPr>
              <w:t>西南民族大学（航空港校区）北区敬文园创培空间4楼4011B教室</w:t>
            </w:r>
          </w:p>
        </w:tc>
        <w:tc>
          <w:tcPr>
            <w:tcW w:w="115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4月10日</w:t>
            </w:r>
          </w:p>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14:00</w:t>
            </w:r>
          </w:p>
        </w:tc>
        <w:tc>
          <w:tcPr>
            <w:tcW w:w="238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left"/>
              <w:rPr>
                <w:rFonts w:ascii="宋体" w:eastAsia="宋体" w:hAnsi="宋体" w:cs="宋体"/>
                <w:kern w:val="0"/>
                <w:sz w:val="24"/>
                <w:szCs w:val="24"/>
              </w:rPr>
            </w:pPr>
            <w:r w:rsidRPr="00C061DB">
              <w:rPr>
                <w:rFonts w:ascii="仿宋" w:eastAsia="仿宋" w:hAnsi="仿宋" w:cs="宋体" w:hint="eastAsia"/>
                <w:kern w:val="0"/>
                <w:sz w:val="24"/>
                <w:szCs w:val="24"/>
              </w:rPr>
              <w:t>西南民族大学（航空港校区）北区敬文园</w:t>
            </w:r>
          </w:p>
          <w:p w:rsidR="00C061DB" w:rsidRPr="00C061DB" w:rsidRDefault="00C061DB" w:rsidP="00C061DB">
            <w:pPr>
              <w:widowControl/>
              <w:spacing w:line="315" w:lineRule="atLeast"/>
              <w:jc w:val="left"/>
              <w:rPr>
                <w:rFonts w:ascii="宋体" w:eastAsia="宋体" w:hAnsi="宋体" w:cs="宋体"/>
                <w:kern w:val="0"/>
                <w:sz w:val="24"/>
                <w:szCs w:val="24"/>
              </w:rPr>
            </w:pPr>
            <w:r w:rsidRPr="00C061DB">
              <w:rPr>
                <w:rFonts w:ascii="仿宋" w:eastAsia="仿宋" w:hAnsi="仿宋" w:cs="宋体" w:hint="eastAsia"/>
                <w:kern w:val="0"/>
                <w:sz w:val="24"/>
                <w:szCs w:val="24"/>
              </w:rPr>
              <w:t>创培空间4楼4002会议室</w:t>
            </w:r>
          </w:p>
        </w:tc>
      </w:tr>
      <w:tr w:rsidR="00C061DB" w:rsidRPr="00C061DB" w:rsidTr="00C061DB">
        <w:tc>
          <w:tcPr>
            <w:tcW w:w="1260"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045101</w:t>
            </w:r>
          </w:p>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教育管理</w:t>
            </w:r>
          </w:p>
        </w:tc>
        <w:tc>
          <w:tcPr>
            <w:tcW w:w="154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4月11日</w:t>
            </w:r>
          </w:p>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09:00—11:00</w:t>
            </w:r>
          </w:p>
        </w:tc>
        <w:tc>
          <w:tcPr>
            <w:tcW w:w="217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left"/>
              <w:rPr>
                <w:rFonts w:ascii="宋体" w:eastAsia="宋体" w:hAnsi="宋体" w:cs="宋体"/>
                <w:kern w:val="0"/>
                <w:sz w:val="24"/>
                <w:szCs w:val="24"/>
              </w:rPr>
            </w:pPr>
            <w:r w:rsidRPr="00C061DB">
              <w:rPr>
                <w:rFonts w:ascii="仿宋" w:eastAsia="仿宋" w:hAnsi="仿宋" w:cs="宋体" w:hint="eastAsia"/>
                <w:kern w:val="0"/>
                <w:sz w:val="24"/>
                <w:szCs w:val="24"/>
              </w:rPr>
              <w:t>西南民族大学（航空港校区）北区敬文园创培空间4楼4011B教室</w:t>
            </w:r>
          </w:p>
        </w:tc>
        <w:tc>
          <w:tcPr>
            <w:tcW w:w="115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4月11日</w:t>
            </w:r>
          </w:p>
          <w:p w:rsidR="00C061DB" w:rsidRPr="00C061DB" w:rsidRDefault="00C061DB" w:rsidP="00C061DB">
            <w:pPr>
              <w:widowControl/>
              <w:spacing w:line="315" w:lineRule="atLeast"/>
              <w:jc w:val="center"/>
              <w:rPr>
                <w:rFonts w:ascii="宋体" w:eastAsia="宋体" w:hAnsi="宋体" w:cs="宋体"/>
                <w:kern w:val="0"/>
                <w:sz w:val="24"/>
                <w:szCs w:val="24"/>
              </w:rPr>
            </w:pPr>
            <w:r w:rsidRPr="00C061DB">
              <w:rPr>
                <w:rFonts w:ascii="仿宋" w:eastAsia="仿宋" w:hAnsi="仿宋" w:cs="宋体" w:hint="eastAsia"/>
                <w:kern w:val="0"/>
                <w:sz w:val="24"/>
                <w:szCs w:val="24"/>
              </w:rPr>
              <w:t>13:40</w:t>
            </w:r>
          </w:p>
        </w:tc>
        <w:tc>
          <w:tcPr>
            <w:tcW w:w="2385" w:type="dxa"/>
            <w:tcBorders>
              <w:top w:val="nil"/>
              <w:left w:val="single" w:sz="6" w:space="0" w:color="auto"/>
              <w:bottom w:val="single" w:sz="6" w:space="0" w:color="auto"/>
              <w:right w:val="single" w:sz="6" w:space="0" w:color="auto"/>
            </w:tcBorders>
            <w:tcMar>
              <w:top w:w="0" w:type="dxa"/>
              <w:left w:w="105" w:type="dxa"/>
              <w:bottom w:w="0" w:type="dxa"/>
              <w:right w:w="105" w:type="dxa"/>
            </w:tcMar>
            <w:hideMark/>
          </w:tcPr>
          <w:p w:rsidR="00C061DB" w:rsidRPr="00C061DB" w:rsidRDefault="00C061DB" w:rsidP="00C061DB">
            <w:pPr>
              <w:widowControl/>
              <w:spacing w:line="315" w:lineRule="atLeast"/>
              <w:jc w:val="left"/>
              <w:rPr>
                <w:rFonts w:ascii="宋体" w:eastAsia="宋体" w:hAnsi="宋体" w:cs="宋体"/>
                <w:kern w:val="0"/>
                <w:sz w:val="24"/>
                <w:szCs w:val="24"/>
              </w:rPr>
            </w:pPr>
            <w:r w:rsidRPr="00C061DB">
              <w:rPr>
                <w:rFonts w:ascii="仿宋" w:eastAsia="仿宋" w:hAnsi="仿宋" w:cs="宋体" w:hint="eastAsia"/>
                <w:kern w:val="0"/>
                <w:sz w:val="24"/>
                <w:szCs w:val="24"/>
              </w:rPr>
              <w:t>西南民族大学（航空港校区）北区敬文园</w:t>
            </w:r>
          </w:p>
          <w:p w:rsidR="00C061DB" w:rsidRPr="00C061DB" w:rsidRDefault="00C061DB" w:rsidP="00C061DB">
            <w:pPr>
              <w:widowControl/>
              <w:spacing w:line="315" w:lineRule="atLeast"/>
              <w:jc w:val="left"/>
              <w:rPr>
                <w:rFonts w:ascii="宋体" w:eastAsia="宋体" w:hAnsi="宋体" w:cs="宋体"/>
                <w:kern w:val="0"/>
                <w:sz w:val="24"/>
                <w:szCs w:val="24"/>
              </w:rPr>
            </w:pPr>
            <w:r w:rsidRPr="00C061DB">
              <w:rPr>
                <w:rFonts w:ascii="仿宋" w:eastAsia="仿宋" w:hAnsi="仿宋" w:cs="宋体" w:hint="eastAsia"/>
                <w:kern w:val="0"/>
                <w:sz w:val="24"/>
                <w:szCs w:val="24"/>
              </w:rPr>
              <w:t>创培空间4楼4001、4002会议室</w:t>
            </w:r>
          </w:p>
        </w:tc>
      </w:tr>
    </w:tbl>
    <w:p w:rsidR="00C061DB" w:rsidRPr="00C061DB" w:rsidRDefault="00C061DB" w:rsidP="00C061DB">
      <w:pPr>
        <w:widowControl/>
        <w:spacing w:line="315" w:lineRule="atLeast"/>
        <w:ind w:firstLine="480"/>
        <w:jc w:val="left"/>
        <w:rPr>
          <w:rFonts w:ascii="微软雅黑" w:eastAsia="微软雅黑" w:hAnsi="微软雅黑" w:cs="宋体" w:hint="eastAsia"/>
          <w:color w:val="666666"/>
          <w:kern w:val="0"/>
          <w:szCs w:val="21"/>
        </w:rPr>
      </w:pPr>
    </w:p>
    <w:p w:rsidR="00C061DB" w:rsidRPr="00C061DB" w:rsidRDefault="00C061DB" w:rsidP="00C061DB">
      <w:pPr>
        <w:widowControl/>
        <w:spacing w:line="315" w:lineRule="atLeast"/>
        <w:ind w:firstLine="480"/>
        <w:jc w:val="left"/>
        <w:rPr>
          <w:rFonts w:ascii="微软雅黑" w:eastAsia="微软雅黑" w:hAnsi="微软雅黑" w:cs="宋体" w:hint="eastAsia"/>
          <w:color w:val="666666"/>
          <w:kern w:val="0"/>
          <w:szCs w:val="21"/>
        </w:rPr>
      </w:pPr>
      <w:r w:rsidRPr="00C061DB">
        <w:rPr>
          <w:rFonts w:ascii="仿宋" w:eastAsia="仿宋" w:hAnsi="仿宋" w:cs="宋体" w:hint="eastAsia"/>
          <w:color w:val="666666"/>
          <w:kern w:val="0"/>
          <w:sz w:val="24"/>
          <w:szCs w:val="24"/>
        </w:rPr>
        <w:t>学院将安排工作人员联系复试考生进行资格审查和告知复试相关注意事项，若考生无法取得联系的（根据调剂系统上提供的联系方式），视为自动放弃调剂复试资格；若资格审查未通过的，将取消调剂复试资格。</w:t>
      </w:r>
    </w:p>
    <w:p w:rsidR="00C061DB" w:rsidRPr="00C061DB" w:rsidRDefault="00C061DB" w:rsidP="00C061DB">
      <w:pPr>
        <w:widowControl/>
        <w:spacing w:line="315" w:lineRule="atLeast"/>
        <w:ind w:firstLine="480"/>
        <w:jc w:val="left"/>
        <w:rPr>
          <w:rFonts w:ascii="微软雅黑" w:eastAsia="微软雅黑" w:hAnsi="微软雅黑" w:cs="宋体" w:hint="eastAsia"/>
          <w:color w:val="666666"/>
          <w:kern w:val="0"/>
          <w:szCs w:val="21"/>
        </w:rPr>
      </w:pPr>
      <w:r w:rsidRPr="00C061DB">
        <w:rPr>
          <w:rFonts w:ascii="仿宋" w:eastAsia="仿宋" w:hAnsi="仿宋" w:cs="宋体" w:hint="eastAsia"/>
          <w:color w:val="666666"/>
          <w:kern w:val="0"/>
          <w:sz w:val="24"/>
          <w:szCs w:val="24"/>
        </w:rPr>
        <w:t>咨询电话：028-85708041.</w:t>
      </w:r>
    </w:p>
    <w:p w:rsidR="00C061DB" w:rsidRPr="00C061DB" w:rsidRDefault="00C061DB" w:rsidP="00C061DB">
      <w:pPr>
        <w:widowControl/>
        <w:spacing w:line="315" w:lineRule="atLeast"/>
        <w:ind w:firstLine="480"/>
        <w:jc w:val="left"/>
        <w:rPr>
          <w:rFonts w:ascii="微软雅黑" w:eastAsia="微软雅黑" w:hAnsi="微软雅黑" w:cs="宋体" w:hint="eastAsia"/>
          <w:color w:val="666666"/>
          <w:kern w:val="0"/>
          <w:szCs w:val="21"/>
        </w:rPr>
      </w:pPr>
      <w:r w:rsidRPr="00C061DB">
        <w:rPr>
          <w:rFonts w:ascii="仿宋" w:eastAsia="仿宋" w:hAnsi="仿宋" w:cs="宋体" w:hint="eastAsia"/>
          <w:color w:val="666666"/>
          <w:kern w:val="0"/>
          <w:sz w:val="24"/>
          <w:szCs w:val="24"/>
        </w:rPr>
        <w:t>特此公示。</w:t>
      </w:r>
    </w:p>
    <w:p w:rsidR="00C061DB" w:rsidRPr="00C061DB" w:rsidRDefault="00C061DB" w:rsidP="00C061DB">
      <w:pPr>
        <w:widowControl/>
        <w:spacing w:line="315" w:lineRule="atLeast"/>
        <w:ind w:firstLine="480"/>
        <w:jc w:val="left"/>
        <w:rPr>
          <w:rFonts w:ascii="微软雅黑" w:eastAsia="微软雅黑" w:hAnsi="微软雅黑" w:cs="宋体" w:hint="eastAsia"/>
          <w:color w:val="666666"/>
          <w:kern w:val="0"/>
          <w:szCs w:val="21"/>
        </w:rPr>
      </w:pPr>
    </w:p>
    <w:p w:rsidR="00C061DB" w:rsidRPr="00C061DB" w:rsidRDefault="00C061DB" w:rsidP="00C061DB">
      <w:pPr>
        <w:widowControl/>
        <w:spacing w:line="315" w:lineRule="atLeast"/>
        <w:ind w:firstLine="480"/>
        <w:jc w:val="left"/>
        <w:rPr>
          <w:rFonts w:ascii="微软雅黑" w:eastAsia="微软雅黑" w:hAnsi="微软雅黑" w:cs="宋体" w:hint="eastAsia"/>
          <w:color w:val="666666"/>
          <w:kern w:val="0"/>
          <w:szCs w:val="21"/>
        </w:rPr>
      </w:pPr>
    </w:p>
    <w:p w:rsidR="00C061DB" w:rsidRPr="00C061DB" w:rsidRDefault="00C061DB" w:rsidP="00C061DB">
      <w:pPr>
        <w:widowControl/>
        <w:spacing w:line="315" w:lineRule="atLeast"/>
        <w:ind w:firstLine="480"/>
        <w:jc w:val="right"/>
        <w:rPr>
          <w:rFonts w:ascii="微软雅黑" w:eastAsia="微软雅黑" w:hAnsi="微软雅黑" w:cs="宋体" w:hint="eastAsia"/>
          <w:color w:val="666666"/>
          <w:kern w:val="0"/>
          <w:szCs w:val="21"/>
        </w:rPr>
      </w:pPr>
      <w:r w:rsidRPr="00C061DB">
        <w:rPr>
          <w:rFonts w:ascii="仿宋" w:eastAsia="仿宋" w:hAnsi="仿宋" w:cs="宋体" w:hint="eastAsia"/>
          <w:color w:val="666666"/>
          <w:kern w:val="0"/>
          <w:sz w:val="24"/>
          <w:szCs w:val="24"/>
        </w:rPr>
        <w:t>教育学与心理学学院</w:t>
      </w:r>
    </w:p>
    <w:p w:rsidR="00C061DB" w:rsidRPr="00C061DB" w:rsidRDefault="00C061DB" w:rsidP="00C061DB">
      <w:pPr>
        <w:widowControl/>
        <w:spacing w:line="315" w:lineRule="atLeast"/>
        <w:ind w:firstLine="480"/>
        <w:jc w:val="right"/>
        <w:rPr>
          <w:rFonts w:ascii="微软雅黑" w:eastAsia="微软雅黑" w:hAnsi="微软雅黑" w:cs="宋体" w:hint="eastAsia"/>
          <w:color w:val="666666"/>
          <w:kern w:val="0"/>
          <w:szCs w:val="21"/>
        </w:rPr>
      </w:pPr>
      <w:r w:rsidRPr="00C061DB">
        <w:rPr>
          <w:rFonts w:ascii="仿宋" w:eastAsia="仿宋" w:hAnsi="仿宋" w:cs="宋体" w:hint="eastAsia"/>
          <w:color w:val="666666"/>
          <w:kern w:val="0"/>
          <w:sz w:val="24"/>
          <w:szCs w:val="24"/>
        </w:rPr>
        <w:t>2023年4月8日</w:t>
      </w:r>
    </w:p>
    <w:p w:rsidR="00D93EA6" w:rsidRDefault="00D93EA6">
      <w:bookmarkStart w:id="0" w:name="_GoBack"/>
      <w:bookmarkEnd w:id="0"/>
    </w:p>
    <w:sectPr w:rsidR="00D93E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AA1"/>
    <w:rsid w:val="00245AA1"/>
    <w:rsid w:val="00C061DB"/>
    <w:rsid w:val="00D93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061D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061DB"/>
    <w:rPr>
      <w:rFonts w:ascii="宋体" w:eastAsia="宋体" w:hAnsi="宋体" w:cs="宋体"/>
      <w:b/>
      <w:bCs/>
      <w:kern w:val="0"/>
      <w:sz w:val="36"/>
      <w:szCs w:val="36"/>
    </w:rPr>
  </w:style>
  <w:style w:type="paragraph" w:styleId="a3">
    <w:name w:val="Normal (Web)"/>
    <w:basedOn w:val="a"/>
    <w:uiPriority w:val="99"/>
    <w:unhideWhenUsed/>
    <w:rsid w:val="00C061D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061D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C061D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C061DB"/>
    <w:rPr>
      <w:rFonts w:ascii="宋体" w:eastAsia="宋体" w:hAnsi="宋体" w:cs="宋体"/>
      <w:b/>
      <w:bCs/>
      <w:kern w:val="0"/>
      <w:sz w:val="36"/>
      <w:szCs w:val="36"/>
    </w:rPr>
  </w:style>
  <w:style w:type="paragraph" w:styleId="a3">
    <w:name w:val="Normal (Web)"/>
    <w:basedOn w:val="a"/>
    <w:uiPriority w:val="99"/>
    <w:unhideWhenUsed/>
    <w:rsid w:val="00C061D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C061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574003">
      <w:bodyDiv w:val="1"/>
      <w:marLeft w:val="0"/>
      <w:marRight w:val="0"/>
      <w:marTop w:val="0"/>
      <w:marBottom w:val="0"/>
      <w:divBdr>
        <w:top w:val="none" w:sz="0" w:space="0" w:color="auto"/>
        <w:left w:val="none" w:sz="0" w:space="0" w:color="auto"/>
        <w:bottom w:val="none" w:sz="0" w:space="0" w:color="auto"/>
        <w:right w:val="none" w:sz="0" w:space="0" w:color="auto"/>
      </w:divBdr>
      <w:divsChild>
        <w:div w:id="1336609159">
          <w:marLeft w:val="0"/>
          <w:marRight w:val="0"/>
          <w:marTop w:val="0"/>
          <w:marBottom w:val="0"/>
          <w:divBdr>
            <w:top w:val="none" w:sz="0" w:space="0" w:color="auto"/>
            <w:left w:val="none" w:sz="0" w:space="0" w:color="auto"/>
            <w:bottom w:val="dashed" w:sz="6" w:space="0" w:color="EEEEEE"/>
            <w:right w:val="none" w:sz="0" w:space="0" w:color="auto"/>
          </w:divBdr>
        </w:div>
        <w:div w:id="1984503594">
          <w:marLeft w:val="0"/>
          <w:marRight w:val="0"/>
          <w:marTop w:val="660"/>
          <w:marBottom w:val="0"/>
          <w:divBdr>
            <w:top w:val="none" w:sz="0" w:space="0" w:color="auto"/>
            <w:left w:val="none" w:sz="0" w:space="0" w:color="auto"/>
            <w:bottom w:val="none" w:sz="0" w:space="0" w:color="auto"/>
            <w:right w:val="none" w:sz="0" w:space="0" w:color="auto"/>
          </w:divBdr>
          <w:divsChild>
            <w:div w:id="37952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2023-05-02T05:57:00Z</dcterms:created>
  <dcterms:modified xsi:type="dcterms:W3CDTF">2023-05-02T05:57:00Z</dcterms:modified>
</cp:coreProperties>
</file>