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67" w:rsidRPr="00B77667" w:rsidRDefault="00B77667" w:rsidP="00B77667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r w:rsidRPr="00B77667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旅游与历史文化学院2023年各专业调剂复试人员名单</w:t>
      </w:r>
    </w:p>
    <w:p w:rsidR="00B77667" w:rsidRPr="00B77667" w:rsidRDefault="00B77667" w:rsidP="00B7766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B77667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发布日期：2023-04-06　　来源： 　　点击量：829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9"/>
        <w:gridCol w:w="800"/>
        <w:gridCol w:w="1435"/>
        <w:gridCol w:w="1045"/>
        <w:gridCol w:w="661"/>
        <w:gridCol w:w="1035"/>
        <w:gridCol w:w="990"/>
        <w:gridCol w:w="559"/>
        <w:gridCol w:w="1222"/>
      </w:tblGrid>
      <w:tr w:rsidR="00B77667" w:rsidRPr="00B77667" w:rsidTr="00B77667">
        <w:trPr>
          <w:trHeight w:val="840"/>
          <w:tblCellSpacing w:w="0" w:type="dxa"/>
        </w:trPr>
        <w:tc>
          <w:tcPr>
            <w:tcW w:w="1417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44"/>
                <w:szCs w:val="44"/>
              </w:rPr>
              <w:t>旅游与历史文化学院</w:t>
            </w:r>
            <w:r w:rsidRPr="00B77667">
              <w:rPr>
                <w:rFonts w:ascii="Calibri" w:eastAsia="宋体" w:hAnsi="Calibri" w:cs="Calibri"/>
                <w:kern w:val="0"/>
                <w:sz w:val="44"/>
                <w:szCs w:val="44"/>
              </w:rPr>
              <w:t>2023</w:t>
            </w:r>
            <w:r w:rsidRPr="00B77667">
              <w:rPr>
                <w:rFonts w:ascii="宋体" w:eastAsia="宋体" w:hAnsi="宋体" w:cs="宋体" w:hint="eastAsia"/>
                <w:kern w:val="0"/>
                <w:sz w:val="44"/>
                <w:szCs w:val="44"/>
              </w:rPr>
              <w:t>年各专业调剂复试人员名单</w:t>
            </w:r>
          </w:p>
        </w:tc>
      </w:tr>
      <w:tr w:rsidR="00B77667" w:rsidRPr="00B77667" w:rsidTr="00B77667">
        <w:trPr>
          <w:trHeight w:val="735"/>
          <w:tblCellSpacing w:w="0" w:type="dxa"/>
        </w:trPr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调剂专业方向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wordWrap w:val="0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</w:t>
            </w:r>
            <w:r w:rsidRPr="00B77667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志愿报考专业（方向）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初试科目</w:t>
            </w:r>
            <w:r w:rsidRPr="00B77667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初试科目</w:t>
            </w:r>
            <w:r w:rsidRPr="00B77667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2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初试科目</w:t>
            </w:r>
            <w:r w:rsidRPr="00B77667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</w:t>
            </w:r>
            <w:r w:rsidRPr="00B77667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中国古代史</w:t>
            </w:r>
          </w:p>
          <w:p w:rsidR="00B77667" w:rsidRPr="00B77667" w:rsidRDefault="00B77667" w:rsidP="00B77667">
            <w:pPr>
              <w:widowControl/>
              <w:spacing w:after="300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乔可可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379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许名杰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371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彭素浪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363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罗芳</w:t>
            </w: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芳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361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wordWrap w:val="0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</w:t>
            </w:r>
            <w:r w:rsidRPr="00B77667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歌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思想政治</w:t>
            </w: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359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wordWrap w:val="0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</w:t>
            </w:r>
            <w:r w:rsidRPr="00B77667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坤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356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中国近现代史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</w:t>
            </w:r>
            <w:proofErr w:type="gramEnd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沙沙</w:t>
            </w:r>
          </w:p>
        </w:tc>
        <w:tc>
          <w:tcPr>
            <w:tcW w:w="3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368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李梦茹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356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</w:t>
            </w:r>
            <w:r w:rsidRPr="00B77667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珺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356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黄林震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354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</w:t>
            </w:r>
            <w:r w:rsidRPr="00B77667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爽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354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王宇航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</w:t>
            </w: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352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张庆岩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352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wordWrap w:val="0"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</w:t>
            </w:r>
            <w:r w:rsidRPr="00B77667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涛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342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尹中凡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341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马润泽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340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历史文献学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蔡园园</w:t>
            </w:r>
          </w:p>
        </w:tc>
        <w:tc>
          <w:tcPr>
            <w:tcW w:w="3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中国史（历史文献学）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342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苏嘉良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中国史（历史文献学）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中国史基础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355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甄晓燕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345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赵宏杰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355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董永康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344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胡汇青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中国史（中国史学理论与史学史）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中国通史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348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杜东辉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敦煌学（不区分研究方向）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历史学综合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364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党灵聪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25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历史学基础</w:t>
            </w: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355</w:t>
            </w:r>
          </w:p>
        </w:tc>
      </w:tr>
      <w:tr w:rsidR="00B77667" w:rsidRPr="00B77667" w:rsidTr="00B77667">
        <w:trPr>
          <w:trHeight w:val="450"/>
          <w:tblCellSpacing w:w="0" w:type="dxa"/>
        </w:trPr>
        <w:tc>
          <w:tcPr>
            <w:tcW w:w="33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区域旅游发展与规划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张彪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旅游管理（旅游规划与旅游资源开发）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数学（三）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管理学原理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349</w:t>
            </w:r>
          </w:p>
        </w:tc>
      </w:tr>
      <w:tr w:rsidR="00B77667" w:rsidRPr="00B77667" w:rsidTr="00B77667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谢焕雪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旅游管理（旅游规划与旅游资源开</w:t>
            </w: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发）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数学（三）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管理学原理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342</w:t>
            </w:r>
          </w:p>
        </w:tc>
      </w:tr>
      <w:tr w:rsidR="00B77667" w:rsidRPr="00B77667" w:rsidTr="00B77667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667" w:rsidRPr="00B77667" w:rsidRDefault="00B77667" w:rsidP="00B7766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罗梦然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旅游管理（旅游企业运营与服务管理）</w:t>
            </w:r>
          </w:p>
        </w:tc>
        <w:tc>
          <w:tcPr>
            <w:tcW w:w="2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思想政治理论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数学（三）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667" w:rsidRPr="00B77667" w:rsidRDefault="00B77667" w:rsidP="00B77667">
            <w:pPr>
              <w:widowControl/>
              <w:ind w:firstLine="480"/>
              <w:jc w:val="center"/>
              <w:textAlignment w:val="bottom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667">
              <w:rPr>
                <w:rFonts w:ascii="Arial" w:eastAsia="宋体" w:hAnsi="Arial" w:cs="Arial"/>
                <w:kern w:val="0"/>
                <w:sz w:val="24"/>
                <w:szCs w:val="24"/>
              </w:rPr>
              <w:t>345</w:t>
            </w:r>
          </w:p>
        </w:tc>
      </w:tr>
    </w:tbl>
    <w:p w:rsidR="00B77667" w:rsidRPr="00B77667" w:rsidRDefault="00B77667" w:rsidP="00B77667">
      <w:pPr>
        <w:widowControl/>
        <w:shd w:val="clear" w:color="auto" w:fill="FFFFFF"/>
        <w:spacing w:after="300" w:line="52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B77667" w:rsidRPr="00B77667" w:rsidRDefault="00B77667" w:rsidP="00B77667">
      <w:pPr>
        <w:widowControl/>
        <w:shd w:val="clear" w:color="auto" w:fill="FFFFFF"/>
        <w:spacing w:line="52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B77667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注：中国史专业中国近代史</w:t>
      </w:r>
      <w:proofErr w:type="gramStart"/>
      <w:r w:rsidRPr="00B77667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方向马</w:t>
      </w:r>
      <w:proofErr w:type="gramEnd"/>
      <w:r w:rsidRPr="00B77667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文宁（总分</w:t>
      </w:r>
      <w:r w:rsidRPr="00B77667">
        <w:rPr>
          <w:rFonts w:ascii="Calibri" w:eastAsia="微软雅黑" w:hAnsi="Calibri" w:cs="Calibri"/>
          <w:color w:val="727272"/>
          <w:kern w:val="0"/>
          <w:sz w:val="24"/>
          <w:szCs w:val="24"/>
        </w:rPr>
        <w:t>361</w:t>
      </w:r>
      <w:r w:rsidRPr="00B77667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）自愿放弃调剂。</w:t>
      </w:r>
    </w:p>
    <w:p w:rsidR="00720752" w:rsidRPr="00B77667" w:rsidRDefault="00720752">
      <w:bookmarkStart w:id="0" w:name="_GoBack"/>
      <w:bookmarkEnd w:id="0"/>
    </w:p>
    <w:sectPr w:rsidR="00720752" w:rsidRPr="00B77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DC"/>
    <w:rsid w:val="001674DC"/>
    <w:rsid w:val="00720752"/>
    <w:rsid w:val="00B7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7766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7766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776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7766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7766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776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16976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2023-05-02T06:47:00Z</dcterms:created>
  <dcterms:modified xsi:type="dcterms:W3CDTF">2023-05-02T06:47:00Z</dcterms:modified>
</cp:coreProperties>
</file>