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43A" w:rsidRPr="008F743A" w:rsidRDefault="008F743A" w:rsidP="008F743A">
      <w:pPr>
        <w:widowControl/>
        <w:pBdr>
          <w:bottom w:val="single" w:sz="6" w:space="0" w:color="BDB8B2"/>
        </w:pBdr>
        <w:shd w:val="clear" w:color="auto" w:fill="F0EEE7"/>
        <w:spacing w:line="390" w:lineRule="atLeast"/>
        <w:jc w:val="center"/>
        <w:outlineLvl w:val="0"/>
        <w:rPr>
          <w:rFonts w:ascii="Arial" w:eastAsia="宋体" w:hAnsi="Arial" w:cs="Arial"/>
          <w:color w:val="222222"/>
          <w:kern w:val="36"/>
          <w:sz w:val="33"/>
          <w:szCs w:val="33"/>
        </w:rPr>
      </w:pPr>
      <w:r w:rsidRPr="008F743A">
        <w:rPr>
          <w:rFonts w:ascii="Arial" w:eastAsia="宋体" w:hAnsi="Arial" w:cs="Arial"/>
          <w:color w:val="222222"/>
          <w:kern w:val="36"/>
          <w:sz w:val="33"/>
          <w:szCs w:val="33"/>
        </w:rPr>
        <w:t>电子信息学院</w:t>
      </w:r>
      <w:r w:rsidRPr="008F743A">
        <w:rPr>
          <w:rFonts w:ascii="Arial" w:eastAsia="宋体" w:hAnsi="Arial" w:cs="Arial"/>
          <w:color w:val="222222"/>
          <w:kern w:val="36"/>
          <w:sz w:val="33"/>
          <w:szCs w:val="33"/>
        </w:rPr>
        <w:t>2023</w:t>
      </w:r>
      <w:r w:rsidRPr="008F743A">
        <w:rPr>
          <w:rFonts w:ascii="Arial" w:eastAsia="宋体" w:hAnsi="Arial" w:cs="Arial"/>
          <w:color w:val="222222"/>
          <w:kern w:val="36"/>
          <w:sz w:val="33"/>
          <w:szCs w:val="33"/>
        </w:rPr>
        <w:t>年硕士研究生调剂复试名单公示及复试工作安排</w:t>
      </w:r>
      <w:r w:rsidRPr="008F743A">
        <w:rPr>
          <w:rFonts w:ascii="Arial" w:eastAsia="宋体" w:hAnsi="Arial" w:cs="Arial"/>
          <w:color w:val="A19C99"/>
          <w:kern w:val="36"/>
          <w:sz w:val="18"/>
          <w:szCs w:val="18"/>
        </w:rPr>
        <w:t>    </w:t>
      </w:r>
      <w:r w:rsidRPr="008F743A">
        <w:rPr>
          <w:rFonts w:ascii="Arial" w:eastAsia="宋体" w:hAnsi="Arial" w:cs="Arial"/>
          <w:color w:val="A19C99"/>
          <w:kern w:val="36"/>
          <w:sz w:val="18"/>
          <w:szCs w:val="18"/>
        </w:rPr>
        <w:t>日期：</w:t>
      </w:r>
      <w:r w:rsidRPr="008F743A">
        <w:rPr>
          <w:rFonts w:ascii="Arial" w:eastAsia="宋体" w:hAnsi="Arial" w:cs="Arial"/>
          <w:color w:val="A19C99"/>
          <w:kern w:val="36"/>
          <w:sz w:val="18"/>
          <w:szCs w:val="18"/>
        </w:rPr>
        <w:t>2023-04-08    </w:t>
      </w:r>
      <w:r w:rsidRPr="008F743A">
        <w:rPr>
          <w:rFonts w:ascii="Arial" w:eastAsia="宋体" w:hAnsi="Arial" w:cs="Arial"/>
          <w:color w:val="A19C99"/>
          <w:kern w:val="36"/>
          <w:sz w:val="18"/>
          <w:szCs w:val="18"/>
        </w:rPr>
        <w:t>点击量：</w:t>
      </w:r>
      <w:r w:rsidRPr="008F743A">
        <w:rPr>
          <w:rFonts w:ascii="Arial" w:eastAsia="宋体" w:hAnsi="Arial" w:cs="Arial"/>
          <w:color w:val="A19C99"/>
          <w:kern w:val="36"/>
          <w:sz w:val="18"/>
          <w:szCs w:val="18"/>
        </w:rPr>
        <w:t>1288</w:t>
      </w:r>
    </w:p>
    <w:p w:rsidR="008F743A" w:rsidRPr="008F743A" w:rsidRDefault="008F743A" w:rsidP="008F743A">
      <w:pPr>
        <w:widowControl/>
        <w:shd w:val="clear" w:color="auto" w:fill="F0EEE7"/>
        <w:ind w:firstLine="480"/>
        <w:jc w:val="center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b/>
          <w:bCs/>
          <w:color w:val="444444"/>
          <w:kern w:val="0"/>
          <w:sz w:val="30"/>
          <w:szCs w:val="30"/>
        </w:rPr>
        <w:t>电子信息学院</w:t>
      </w:r>
      <w:r w:rsidRPr="008F743A">
        <w:rPr>
          <w:rFonts w:ascii="Arial" w:eastAsia="宋体" w:hAnsi="Arial" w:cs="Arial"/>
          <w:b/>
          <w:bCs/>
          <w:color w:val="444444"/>
          <w:kern w:val="0"/>
          <w:sz w:val="30"/>
          <w:szCs w:val="30"/>
        </w:rPr>
        <w:t>2023</w:t>
      </w:r>
      <w:r w:rsidRPr="008F743A">
        <w:rPr>
          <w:rFonts w:ascii="Arial" w:eastAsia="宋体" w:hAnsi="Arial" w:cs="Arial"/>
          <w:b/>
          <w:bCs/>
          <w:color w:val="444444"/>
          <w:kern w:val="0"/>
          <w:sz w:val="30"/>
          <w:szCs w:val="30"/>
        </w:rPr>
        <w:t>年硕士研究生调剂复试名单公示及复试工作安排</w:t>
      </w:r>
    </w:p>
    <w:p w:rsidR="008F743A" w:rsidRPr="008F743A" w:rsidRDefault="008F743A" w:rsidP="008F743A">
      <w:pPr>
        <w:widowControl/>
        <w:shd w:val="clear" w:color="auto" w:fill="F0EEE7"/>
        <w:ind w:firstLine="555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根据《西南民族大学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2023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年硕士研究生招生调剂工作办法》中的调剂条件：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A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类报考专业相同、初试科目相同；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B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类报考专业相同、初试科目相近；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C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类报考专业相近、初试科目相同；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D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类报考专业相近、初试科目相近，按照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1:2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的比例，且同一序列中按考生初试总成绩从高到</w:t>
      </w:r>
      <w:proofErr w:type="gramStart"/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低确定</w:t>
      </w:r>
      <w:proofErr w:type="gramEnd"/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的电子信息学院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2023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年硕士研究生人工智能（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085410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）专业调剂复试名单如下：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1086"/>
        <w:gridCol w:w="1087"/>
        <w:gridCol w:w="1087"/>
        <w:gridCol w:w="1087"/>
        <w:gridCol w:w="1087"/>
        <w:gridCol w:w="1197"/>
        <w:gridCol w:w="788"/>
      </w:tblGrid>
      <w:tr w:rsidR="008F743A" w:rsidRPr="008F743A" w:rsidTr="008F743A">
        <w:trPr>
          <w:trHeight w:val="960"/>
          <w:jc w:val="center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调剂专业代码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张兴阳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254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少民骨干</w:t>
            </w:r>
            <w:proofErr w:type="gramEnd"/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龙治沧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少民骨干</w:t>
            </w:r>
            <w:proofErr w:type="gramEnd"/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白愚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少民骨干</w:t>
            </w:r>
            <w:proofErr w:type="gramEnd"/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沙雪松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少民骨干</w:t>
            </w:r>
            <w:proofErr w:type="gramEnd"/>
          </w:p>
        </w:tc>
      </w:tr>
    </w:tbl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Cs w:val="21"/>
        </w:rPr>
        <w:t>                          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1086"/>
        <w:gridCol w:w="1087"/>
        <w:gridCol w:w="1087"/>
        <w:gridCol w:w="1087"/>
        <w:gridCol w:w="1087"/>
        <w:gridCol w:w="1197"/>
        <w:gridCol w:w="788"/>
      </w:tblGrid>
      <w:tr w:rsidR="008F743A" w:rsidRPr="008F743A" w:rsidTr="008F743A">
        <w:trPr>
          <w:jc w:val="center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调剂专业代码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李锦华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张世纪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</w:t>
            </w: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龙宇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085</w:t>
            </w: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318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</w:t>
            </w: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人工</w:t>
            </w: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卓乐威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靳宏伟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人工智能方向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林智宇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朱红杰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陈天岑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胡烨坤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王朝乾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刘成忠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许潮州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</w:t>
            </w:r>
            <w:proofErr w:type="gramStart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人工智能方向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同分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呼少杰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同分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蔡润杨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同分</w:t>
            </w:r>
          </w:p>
        </w:tc>
      </w:tr>
      <w:tr w:rsidR="008F743A" w:rsidRPr="008F743A" w:rsidTr="008F743A">
        <w:trPr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085410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同分</w:t>
            </w:r>
          </w:p>
        </w:tc>
      </w:tr>
    </w:tbl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8F743A" w:rsidRPr="008F743A" w:rsidRDefault="008F743A" w:rsidP="008F743A">
      <w:pPr>
        <w:widowControl/>
        <w:shd w:val="clear" w:color="auto" w:fill="F0EEE7"/>
        <w:ind w:firstLine="555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二、录取指标</w:t>
      </w:r>
    </w:p>
    <w:tbl>
      <w:tblPr>
        <w:tblW w:w="67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711"/>
      </w:tblGrid>
      <w:tr w:rsidR="008F743A" w:rsidRPr="008F743A" w:rsidTr="008F743A">
        <w:trPr>
          <w:trHeight w:val="480"/>
          <w:jc w:val="center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调剂专业（代码）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计划录取数</w:t>
            </w:r>
          </w:p>
        </w:tc>
      </w:tr>
      <w:tr w:rsidR="008F743A" w:rsidRPr="008F743A" w:rsidTr="008F743A">
        <w:trPr>
          <w:trHeight w:val="840"/>
          <w:jc w:val="center"/>
        </w:trPr>
        <w:tc>
          <w:tcPr>
            <w:tcW w:w="3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人工智能（085410）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</w:tr>
      <w:tr w:rsidR="008F743A" w:rsidRPr="008F743A" w:rsidTr="008F743A">
        <w:trPr>
          <w:trHeight w:val="840"/>
          <w:jc w:val="center"/>
        </w:trPr>
        <w:tc>
          <w:tcPr>
            <w:tcW w:w="3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人工智能（085410）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2（</w:t>
            </w:r>
            <w:proofErr w:type="gramStart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少民骨干</w:t>
            </w:r>
            <w:proofErr w:type="gramEnd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</w:tr>
    </w:tbl>
    <w:p w:rsidR="008F743A" w:rsidRPr="008F743A" w:rsidRDefault="008F743A" w:rsidP="008F743A">
      <w:pPr>
        <w:widowControl/>
        <w:shd w:val="clear" w:color="auto" w:fill="F0EEE7"/>
        <w:ind w:firstLine="555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三、报到及调剂复试时间安排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2175"/>
        <w:gridCol w:w="1890"/>
        <w:gridCol w:w="1800"/>
      </w:tblGrid>
      <w:tr w:rsidR="008F743A" w:rsidRPr="008F743A" w:rsidTr="008F743A"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地点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内容</w:t>
            </w:r>
          </w:p>
        </w:tc>
      </w:tr>
      <w:tr w:rsidR="008F743A" w:rsidRPr="008F743A" w:rsidTr="008F743A">
        <w:trPr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4月10日上午9:00-10:30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航空港校区北区</w:t>
            </w:r>
            <w:proofErr w:type="gramStart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博才楼</w:t>
            </w:r>
            <w:proofErr w:type="gramEnd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500A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报到（验看相关证件原件，留复印件）</w:t>
            </w:r>
          </w:p>
        </w:tc>
      </w:tr>
      <w:tr w:rsidR="008F743A" w:rsidRPr="008F743A" w:rsidTr="008F743A">
        <w:trPr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4月10日下午13:00正式开始面试（请提前 20 分钟到考生休息室候场 </w:t>
            </w:r>
            <w:proofErr w:type="gramStart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博闻楼</w:t>
            </w:r>
            <w:proofErr w:type="gramEnd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603教室）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航空港校区北区</w:t>
            </w:r>
            <w:proofErr w:type="gramStart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博闻楼</w:t>
            </w:r>
            <w:proofErr w:type="gramEnd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603、605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专业课综合面试和外语口试</w:t>
            </w:r>
          </w:p>
        </w:tc>
      </w:tr>
      <w:tr w:rsidR="008F743A" w:rsidRPr="008F743A" w:rsidTr="008F743A">
        <w:trPr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人工智能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4月11日上午9:00-11:00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航空港校区北区</w:t>
            </w:r>
            <w:proofErr w:type="gramStart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博闻楼</w:t>
            </w:r>
            <w:proofErr w:type="gramEnd"/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F743A" w:rsidRPr="008F743A" w:rsidRDefault="008F743A" w:rsidP="008F743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743A">
              <w:rPr>
                <w:rFonts w:ascii="宋体" w:eastAsia="宋体" w:hAnsi="宋体" w:cs="宋体"/>
                <w:kern w:val="0"/>
                <w:sz w:val="24"/>
                <w:szCs w:val="24"/>
              </w:rPr>
              <w:t>专业课笔试</w:t>
            </w:r>
          </w:p>
        </w:tc>
      </w:tr>
    </w:tbl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四、考生资格审核：学院对考生资格进行复审，验看原件，留存复印件：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b/>
          <w:bCs/>
          <w:color w:val="444444"/>
          <w:kern w:val="0"/>
          <w:sz w:val="24"/>
          <w:szCs w:val="24"/>
        </w:rPr>
        <w:t>必要材料：</w:t>
      </w: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身份证、学生证（应届生）、《教育部学籍在线验证报告》（应届生）、毕业证（往届生）、《教育部学历证书电子注册备案表》（往届生）、初试准考证、复试费缴款证明，考生诚信承诺书。</w:t>
      </w:r>
    </w:p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b/>
          <w:bCs/>
          <w:color w:val="444444"/>
          <w:kern w:val="0"/>
          <w:sz w:val="24"/>
          <w:szCs w:val="24"/>
        </w:rPr>
        <w:t>补充材料：</w:t>
      </w:r>
      <w:r w:rsidRPr="008F743A">
        <w:rPr>
          <w:rFonts w:ascii="Arial" w:eastAsia="宋体" w:hAnsi="Arial" w:cs="Arial"/>
          <w:color w:val="444444"/>
          <w:kern w:val="0"/>
          <w:sz w:val="24"/>
          <w:szCs w:val="24"/>
        </w:rPr>
        <w:t>个人简历、大学学习成绩单、毕业论文（设计）摘要、研究成果、专家推荐信等。如提交补充材料，需本人在材料正面右下角手写签名确认。</w:t>
      </w:r>
    </w:p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五、复试内容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复试包括专业复试和思想政治素质、品德考核。专业复试满分300分，包含专业课笔试、综合面试、外语听说能力测试，以及复试小组认为还需要考查考核的其他内容。思想政治素质与品德考核，考查学生的政治态度、思想表现、道德品质、科学精神、诚信守信和遵纪守法等方面，考核结果不作量化计入综合成绩，但考核结果不合格者不予录取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b/>
          <w:bCs/>
          <w:color w:val="444444"/>
          <w:kern w:val="0"/>
          <w:sz w:val="24"/>
          <w:szCs w:val="24"/>
        </w:rPr>
        <w:t>1.专业课笔试：考试形式为闭卷笔试，满分150分，考试时间120分钟。</w:t>
      </w: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笔试科目为</w:t>
      </w:r>
      <w:r w:rsidRPr="008F743A">
        <w:rPr>
          <w:rFonts w:ascii="等线" w:eastAsia="等线" w:hAnsi="等线" w:cs="Arial" w:hint="eastAsia"/>
          <w:b/>
          <w:bCs/>
          <w:color w:val="444444"/>
          <w:kern w:val="0"/>
          <w:sz w:val="24"/>
          <w:szCs w:val="24"/>
        </w:rPr>
        <w:t>《C程序设计》</w:t>
      </w: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lastRenderedPageBreak/>
        <w:t>2.综合面试由各学院组织，主要考察考生的创新能力、专业素养和综合素质等。</w:t>
      </w:r>
      <w:r w:rsidRPr="008F743A">
        <w:rPr>
          <w:rFonts w:ascii="等线" w:eastAsia="等线" w:hAnsi="等线" w:cs="Arial" w:hint="eastAsia"/>
          <w:b/>
          <w:bCs/>
          <w:color w:val="444444"/>
          <w:kern w:val="0"/>
          <w:sz w:val="24"/>
          <w:szCs w:val="24"/>
        </w:rPr>
        <w:t>综合面试时间不少于20分钟，满分100分。面试的基本形式是抽题回答。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b/>
          <w:bCs/>
          <w:color w:val="444444"/>
          <w:kern w:val="0"/>
          <w:sz w:val="24"/>
          <w:szCs w:val="24"/>
        </w:rPr>
        <w:t>3.外语听说能力测试由各学院组织，时间不少于5分钟，满分50分（口语、听力各25分）</w:t>
      </w: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。</w:t>
      </w:r>
    </w:p>
    <w:p w:rsidR="008F743A" w:rsidRPr="008F743A" w:rsidRDefault="008F743A" w:rsidP="008F743A">
      <w:pPr>
        <w:widowControl/>
        <w:shd w:val="clear" w:color="auto" w:fill="F0EEE7"/>
        <w:ind w:firstLine="42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 w:val="30"/>
          <w:szCs w:val="30"/>
        </w:rPr>
        <w:t>六、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成绩计算及录取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1.考生总成绩计算公式（初试成绩、复试成绩分别占总成绩的60%和40%）：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总成绩=初试成绩÷初试总分×100×60%+复试成绩÷复试总分×100×40%，总成绩四舍五入保留两位小数。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2.考生复试总分及单项成绩均应达到该项总分的60%以上（含60%），否则视为复试不合格，不予录取。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3.各专业调剂考生根据调剂指标按总成绩从高到低依次择优录取。各序列中若总成绩相同，依次比较初试总成绩、统考科目总成绩。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4．拟录取考生名单经公示、教育部录检合格后才确定为正式录取，并以录取通知书为准。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5.入学后3个月内，学院按照《普通高等学校学生管理规定》有关要求，对所有考生进行全面复查（包含笔试、综合面试等）。复查不合格的，取消学籍；情节严重的，移交有关部门调查处理。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645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黑体" w:eastAsia="黑体" w:hAnsi="黑体" w:cs="Arial" w:hint="eastAsia"/>
          <w:color w:val="444444"/>
          <w:kern w:val="0"/>
          <w:sz w:val="32"/>
          <w:szCs w:val="32"/>
        </w:rPr>
        <w:t>七、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考生体检及政审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拟录取考生须按规定进行身体检查，体检标准参照教育部、卫生部制订的《普通高等学校招生体检标准》执行。拟录取名单公示后，考生须在一周内邮寄近7天二级甲等以上（含二级甲等）医院体检报告至学院指定收件地址，由学院收齐后统一到我校校医院鉴定盖章。体检不合格者不予录取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lastRenderedPageBreak/>
        <w:t>拟录取名单公示后，考生须将《西南民族大学研究生考生政审表》由考生档案或学习工作所在单位的人事、政工部门或居住地街道</w:t>
      </w:r>
      <w:proofErr w:type="gramStart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办签署</w:t>
      </w:r>
      <w:proofErr w:type="gramEnd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意见加盖印章，并在规定时间内</w:t>
      </w:r>
      <w:proofErr w:type="gramStart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邮寄至拟录取</w:t>
      </w:r>
      <w:proofErr w:type="gramEnd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学院指定收件地址。对于思想政治素质和品德考核考察不合格的考生，不予录取。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详细地址: 四川省成都市双流区西航港街道</w:t>
      </w:r>
      <w:proofErr w:type="gramStart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大件路</w:t>
      </w:r>
      <w:proofErr w:type="gramEnd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文星段 168 号西南民族大学航空港校区北区博才楼 500A </w:t>
      </w:r>
      <w:proofErr w:type="gramStart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滑老师</w:t>
      </w:r>
      <w:proofErr w:type="gramEnd"/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 xml:space="preserve"> 电话： 85522085。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645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黑体" w:eastAsia="黑体" w:hAnsi="黑体" w:cs="Arial" w:hint="eastAsia"/>
          <w:color w:val="444444"/>
          <w:kern w:val="0"/>
          <w:sz w:val="32"/>
          <w:szCs w:val="32"/>
        </w:rPr>
        <w:t>八、</w:t>
      </w:r>
      <w:r w:rsidRPr="008F743A">
        <w:rPr>
          <w:rFonts w:ascii="Arial" w:eastAsia="宋体" w:hAnsi="Arial" w:cs="Arial"/>
          <w:color w:val="444444"/>
          <w:kern w:val="0"/>
          <w:sz w:val="29"/>
          <w:szCs w:val="29"/>
        </w:rPr>
        <w:t>其他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未尽事宜以我校研究生院网页公布的文件为准。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联系电话：028-85522085 滑老师；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监督投诉电话：028-85004717 胡老师。</w:t>
      </w: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firstLine="480"/>
        <w:jc w:val="right"/>
        <w:rPr>
          <w:rFonts w:ascii="Arial" w:eastAsia="宋体" w:hAnsi="Arial" w:cs="Arial"/>
          <w:color w:val="444444"/>
          <w:kern w:val="0"/>
          <w:szCs w:val="21"/>
        </w:rPr>
      </w:pPr>
    </w:p>
    <w:p w:rsidR="008F743A" w:rsidRPr="008F743A" w:rsidRDefault="008F743A" w:rsidP="008F743A">
      <w:pPr>
        <w:widowControl/>
        <w:shd w:val="clear" w:color="auto" w:fill="F0EEE7"/>
        <w:spacing w:line="585" w:lineRule="atLeast"/>
        <w:ind w:right="720" w:firstLine="480"/>
        <w:jc w:val="righ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电子信息学院</w:t>
      </w:r>
    </w:p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等线" w:eastAsia="等线" w:hAnsi="等线" w:cs="Arial" w:hint="eastAsia"/>
          <w:color w:val="444444"/>
          <w:kern w:val="0"/>
          <w:sz w:val="24"/>
          <w:szCs w:val="24"/>
        </w:rPr>
        <w:t>2023 年 4 月 8 日</w:t>
      </w:r>
    </w:p>
    <w:p w:rsidR="008F743A" w:rsidRPr="008F743A" w:rsidRDefault="008F743A" w:rsidP="008F743A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8F743A" w:rsidRPr="008F743A" w:rsidRDefault="008F743A" w:rsidP="008F743A">
      <w:pPr>
        <w:widowControl/>
        <w:numPr>
          <w:ilvl w:val="0"/>
          <w:numId w:val="1"/>
        </w:numPr>
        <w:shd w:val="clear" w:color="auto" w:fill="F0EEE7"/>
        <w:ind w:left="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8F743A">
        <w:rPr>
          <w:rFonts w:ascii="Arial" w:eastAsia="宋体" w:hAnsi="Arial" w:cs="Arial"/>
          <w:color w:val="444444"/>
          <w:kern w:val="0"/>
          <w:szCs w:val="21"/>
        </w:rPr>
        <w:t>附件【</w:t>
      </w:r>
      <w:hyperlink r:id="rId6" w:tgtFrame="_blank" w:history="1">
        <w:r w:rsidRPr="008F743A">
          <w:rPr>
            <w:rFonts w:ascii="Arial" w:eastAsia="宋体" w:hAnsi="Arial" w:cs="Arial"/>
            <w:color w:val="444444"/>
            <w:kern w:val="0"/>
            <w:szCs w:val="21"/>
          </w:rPr>
          <w:t>电子信息学院</w:t>
        </w:r>
        <w:r w:rsidRPr="008F743A">
          <w:rPr>
            <w:rFonts w:ascii="Arial" w:eastAsia="宋体" w:hAnsi="Arial" w:cs="Arial"/>
            <w:color w:val="444444"/>
            <w:kern w:val="0"/>
            <w:szCs w:val="21"/>
          </w:rPr>
          <w:t>2023</w:t>
        </w:r>
        <w:r w:rsidRPr="008F743A">
          <w:rPr>
            <w:rFonts w:ascii="Arial" w:eastAsia="宋体" w:hAnsi="Arial" w:cs="Arial"/>
            <w:color w:val="444444"/>
            <w:kern w:val="0"/>
            <w:szCs w:val="21"/>
          </w:rPr>
          <w:t>年硕士研究生调剂复试名单公示及复试工作实施细则</w:t>
        </w:r>
        <w:r w:rsidRPr="008F743A">
          <w:rPr>
            <w:rFonts w:ascii="Arial" w:eastAsia="宋体" w:hAnsi="Arial" w:cs="Arial"/>
            <w:color w:val="444444"/>
            <w:kern w:val="0"/>
            <w:szCs w:val="21"/>
          </w:rPr>
          <w:t>.docx</w:t>
        </w:r>
      </w:hyperlink>
      <w:r w:rsidRPr="008F743A">
        <w:rPr>
          <w:rFonts w:ascii="Arial" w:eastAsia="宋体" w:hAnsi="Arial" w:cs="Arial"/>
          <w:color w:val="444444"/>
          <w:kern w:val="0"/>
          <w:szCs w:val="21"/>
        </w:rPr>
        <w:t>】已下载</w:t>
      </w:r>
      <w:r w:rsidRPr="008F743A">
        <w:rPr>
          <w:rFonts w:ascii="Arial" w:eastAsia="宋体" w:hAnsi="Arial" w:cs="Arial"/>
          <w:color w:val="444444"/>
          <w:kern w:val="0"/>
          <w:szCs w:val="21"/>
        </w:rPr>
        <w:t>37</w:t>
      </w:r>
      <w:r w:rsidRPr="008F743A">
        <w:rPr>
          <w:rFonts w:ascii="Arial" w:eastAsia="宋体" w:hAnsi="Arial" w:cs="Arial"/>
          <w:color w:val="444444"/>
          <w:kern w:val="0"/>
          <w:szCs w:val="21"/>
        </w:rPr>
        <w:t>次</w:t>
      </w:r>
    </w:p>
    <w:p w:rsidR="00084A83" w:rsidRPr="008F743A" w:rsidRDefault="00084A83">
      <w:bookmarkStart w:id="0" w:name="_GoBack"/>
      <w:bookmarkEnd w:id="0"/>
    </w:p>
    <w:sectPr w:rsidR="00084A83" w:rsidRPr="008F7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9049C"/>
    <w:multiLevelType w:val="multilevel"/>
    <w:tmpl w:val="EEA84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A7"/>
    <w:rsid w:val="00084A83"/>
    <w:rsid w:val="00552DA7"/>
    <w:rsid w:val="008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F743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F743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8F743A"/>
  </w:style>
  <w:style w:type="paragraph" w:styleId="a3">
    <w:name w:val="Normal (Web)"/>
    <w:basedOn w:val="a"/>
    <w:uiPriority w:val="99"/>
    <w:unhideWhenUsed/>
    <w:rsid w:val="008F74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743A"/>
    <w:rPr>
      <w:b/>
      <w:bCs/>
    </w:rPr>
  </w:style>
  <w:style w:type="paragraph" w:styleId="a5">
    <w:name w:val="List Paragraph"/>
    <w:basedOn w:val="a"/>
    <w:uiPriority w:val="34"/>
    <w:qFormat/>
    <w:rsid w:val="008F74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F7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F743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F743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8F743A"/>
  </w:style>
  <w:style w:type="paragraph" w:styleId="a3">
    <w:name w:val="Normal (Web)"/>
    <w:basedOn w:val="a"/>
    <w:uiPriority w:val="99"/>
    <w:unhideWhenUsed/>
    <w:rsid w:val="008F74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F743A"/>
    <w:rPr>
      <w:b/>
      <w:bCs/>
    </w:rPr>
  </w:style>
  <w:style w:type="paragraph" w:styleId="a5">
    <w:name w:val="List Paragraph"/>
    <w:basedOn w:val="a"/>
    <w:uiPriority w:val="34"/>
    <w:qFormat/>
    <w:rsid w:val="008F74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F7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xxy.swun.edu.cn/system/_content/download.jsp?urltype=news.DownloadAttachUrl&amp;owner=1061314749&amp;wbfileid=119004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2023-05-02T01:26:00Z</dcterms:created>
  <dcterms:modified xsi:type="dcterms:W3CDTF">2023-05-02T01:27:00Z</dcterms:modified>
</cp:coreProperties>
</file>