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C0" w:rsidRPr="003961C0" w:rsidRDefault="003961C0" w:rsidP="003961C0">
      <w:pPr>
        <w:widowControl/>
        <w:spacing w:line="1320" w:lineRule="atLeast"/>
        <w:jc w:val="center"/>
        <w:outlineLvl w:val="0"/>
        <w:rPr>
          <w:rFonts w:ascii="Tahoma" w:eastAsia="宋体" w:hAnsi="Tahoma" w:cs="Tahoma"/>
          <w:color w:val="000000"/>
          <w:kern w:val="36"/>
          <w:sz w:val="36"/>
          <w:szCs w:val="36"/>
        </w:rPr>
      </w:pPr>
      <w:r w:rsidRPr="003961C0">
        <w:rPr>
          <w:rFonts w:ascii="Tahoma" w:eastAsia="宋体" w:hAnsi="Tahoma" w:cs="Tahoma"/>
          <w:color w:val="000000"/>
          <w:kern w:val="36"/>
          <w:sz w:val="36"/>
          <w:szCs w:val="36"/>
        </w:rPr>
        <w:t>畜产品加工与安全专业</w:t>
      </w:r>
      <w:r w:rsidRPr="003961C0">
        <w:rPr>
          <w:rFonts w:ascii="Tahoma" w:eastAsia="宋体" w:hAnsi="Tahoma" w:cs="Tahoma"/>
          <w:color w:val="000000"/>
          <w:kern w:val="36"/>
          <w:sz w:val="36"/>
          <w:szCs w:val="36"/>
        </w:rPr>
        <w:t>2023</w:t>
      </w:r>
      <w:r w:rsidRPr="003961C0">
        <w:rPr>
          <w:rFonts w:ascii="Tahoma" w:eastAsia="宋体" w:hAnsi="Tahoma" w:cs="Tahoma"/>
          <w:color w:val="000000"/>
          <w:kern w:val="36"/>
          <w:sz w:val="36"/>
          <w:szCs w:val="36"/>
        </w:rPr>
        <w:t>年复试考生综合成绩排名总名单</w:t>
      </w:r>
    </w:p>
    <w:p w:rsidR="003961C0" w:rsidRPr="003961C0" w:rsidRDefault="003961C0" w:rsidP="003961C0">
      <w:pPr>
        <w:widowControl/>
        <w:jc w:val="center"/>
        <w:outlineLvl w:val="2"/>
        <w:rPr>
          <w:rFonts w:ascii="Tahoma" w:eastAsia="宋体" w:hAnsi="Tahoma" w:cs="Tahoma"/>
          <w:color w:val="999999"/>
          <w:kern w:val="0"/>
          <w:szCs w:val="21"/>
        </w:rPr>
      </w:pPr>
      <w:r w:rsidRPr="003961C0">
        <w:rPr>
          <w:rFonts w:ascii="Tahoma" w:eastAsia="宋体" w:hAnsi="Tahoma" w:cs="Tahoma"/>
          <w:color w:val="999999"/>
          <w:kern w:val="0"/>
          <w:szCs w:val="21"/>
        </w:rPr>
        <w:t>发布时间：</w:t>
      </w:r>
      <w:r w:rsidRPr="003961C0">
        <w:rPr>
          <w:rFonts w:ascii="Tahoma" w:eastAsia="宋体" w:hAnsi="Tahoma" w:cs="Tahoma"/>
          <w:color w:val="999999"/>
          <w:kern w:val="0"/>
          <w:szCs w:val="21"/>
        </w:rPr>
        <w:t>2023-03-31</w:t>
      </w:r>
      <w:r w:rsidRPr="003961C0">
        <w:rPr>
          <w:rFonts w:ascii="Tahoma" w:eastAsia="宋体" w:hAnsi="Tahoma" w:cs="Tahoma"/>
          <w:color w:val="999999"/>
          <w:kern w:val="0"/>
          <w:szCs w:val="21"/>
        </w:rPr>
        <w:t>点击数：</w:t>
      </w:r>
      <w:r w:rsidRPr="003961C0">
        <w:rPr>
          <w:rFonts w:ascii="Tahoma" w:eastAsia="宋体" w:hAnsi="Tahoma" w:cs="Tahoma"/>
          <w:color w:val="999999"/>
          <w:kern w:val="0"/>
          <w:szCs w:val="21"/>
        </w:rPr>
        <w:t>422</w:t>
      </w:r>
    </w:p>
    <w:p w:rsidR="003961C0" w:rsidRPr="003961C0" w:rsidRDefault="003961C0" w:rsidP="003961C0">
      <w:pPr>
        <w:widowControl/>
        <w:spacing w:before="60" w:line="450" w:lineRule="atLeast"/>
        <w:ind w:firstLine="480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3961C0">
        <w:rPr>
          <w:rFonts w:ascii="Tahoma" w:eastAsia="宋体" w:hAnsi="Tahoma" w:cs="Tahoma"/>
          <w:color w:val="666666"/>
          <w:kern w:val="0"/>
          <w:sz w:val="29"/>
          <w:szCs w:val="29"/>
        </w:rPr>
        <w:t>食品科学与技术学院畜产品加工与安全专业总指标为</w:t>
      </w:r>
      <w:r w:rsidRPr="003961C0">
        <w:rPr>
          <w:rFonts w:ascii="Tahoma" w:eastAsia="宋体" w:hAnsi="Tahoma" w:cs="Tahoma"/>
          <w:color w:val="666666"/>
          <w:kern w:val="0"/>
          <w:sz w:val="29"/>
          <w:szCs w:val="29"/>
        </w:rPr>
        <w:t>7</w:t>
      </w:r>
      <w:r w:rsidRPr="003961C0">
        <w:rPr>
          <w:rFonts w:ascii="Tahoma" w:eastAsia="宋体" w:hAnsi="Tahoma" w:cs="Tahoma"/>
          <w:color w:val="666666"/>
          <w:kern w:val="0"/>
          <w:sz w:val="29"/>
          <w:szCs w:val="29"/>
        </w:rPr>
        <w:t>个，其中</w:t>
      </w:r>
      <w:r w:rsidRPr="003961C0">
        <w:rPr>
          <w:rFonts w:ascii="Tahoma" w:eastAsia="宋体" w:hAnsi="Tahoma" w:cs="Tahoma"/>
          <w:color w:val="666666"/>
          <w:kern w:val="0"/>
          <w:sz w:val="29"/>
          <w:szCs w:val="29"/>
        </w:rPr>
        <w:t>7</w:t>
      </w:r>
      <w:r w:rsidRPr="003961C0">
        <w:rPr>
          <w:rFonts w:ascii="Tahoma" w:eastAsia="宋体" w:hAnsi="Tahoma" w:cs="Tahoma"/>
          <w:color w:val="666666"/>
          <w:kern w:val="0"/>
          <w:sz w:val="29"/>
          <w:szCs w:val="29"/>
        </w:rPr>
        <w:t>个非专项录取，经过复试，成绩公布如下：</w:t>
      </w:r>
    </w:p>
    <w:p w:rsidR="003961C0" w:rsidRPr="003961C0" w:rsidRDefault="003961C0" w:rsidP="003961C0">
      <w:pPr>
        <w:widowControl/>
        <w:spacing w:before="60" w:line="450" w:lineRule="atLeast"/>
        <w:ind w:firstLine="480"/>
        <w:jc w:val="center"/>
        <w:rPr>
          <w:rFonts w:ascii="Tahoma" w:eastAsia="宋体" w:hAnsi="Tahoma" w:cs="Tahoma"/>
          <w:color w:val="666666"/>
          <w:kern w:val="0"/>
          <w:szCs w:val="21"/>
        </w:rPr>
      </w:pPr>
      <w:r w:rsidRPr="003961C0">
        <w:rPr>
          <w:rFonts w:ascii="黑体" w:eastAsia="黑体" w:hAnsi="黑体" w:cs="Tahoma" w:hint="eastAsia"/>
          <w:color w:val="666666"/>
          <w:kern w:val="0"/>
          <w:sz w:val="35"/>
          <w:szCs w:val="35"/>
          <w:u w:val="single"/>
        </w:rPr>
        <w:t>畜产品加工与安全</w:t>
      </w:r>
      <w:r w:rsidRPr="003961C0">
        <w:rPr>
          <w:rFonts w:ascii="Tahoma" w:eastAsia="宋体" w:hAnsi="Tahoma" w:cs="Tahoma"/>
          <w:color w:val="666666"/>
          <w:kern w:val="0"/>
          <w:szCs w:val="21"/>
          <w:u w:val="single"/>
        </w:rPr>
        <w:t> </w:t>
      </w:r>
      <w:r w:rsidRPr="003961C0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专业</w:t>
      </w:r>
      <w:r w:rsidRPr="003961C0">
        <w:rPr>
          <w:rFonts w:ascii="Times New Roman" w:eastAsia="宋体" w:hAnsi="Times New Roman" w:cs="Times New Roman"/>
          <w:color w:val="666666"/>
          <w:kern w:val="0"/>
          <w:sz w:val="35"/>
          <w:szCs w:val="35"/>
        </w:rPr>
        <w:t>202</w:t>
      </w:r>
      <w:r w:rsidRPr="003961C0">
        <w:rPr>
          <w:rFonts w:ascii="Times New Roman" w:eastAsia="黑体" w:hAnsi="Times New Roman" w:cs="Times New Roman"/>
          <w:color w:val="666666"/>
          <w:kern w:val="0"/>
          <w:sz w:val="35"/>
          <w:szCs w:val="35"/>
        </w:rPr>
        <w:t>3</w:t>
      </w:r>
      <w:r w:rsidRPr="003961C0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年复试考生综合成绩排名总名单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579"/>
        <w:gridCol w:w="579"/>
        <w:gridCol w:w="1170"/>
        <w:gridCol w:w="718"/>
        <w:gridCol w:w="1067"/>
        <w:gridCol w:w="718"/>
        <w:gridCol w:w="928"/>
        <w:gridCol w:w="928"/>
        <w:gridCol w:w="761"/>
        <w:gridCol w:w="579"/>
      </w:tblGrid>
      <w:tr w:rsidR="003961C0" w:rsidRPr="003961C0" w:rsidTr="003961C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705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一</w:t>
            </w:r>
            <w:proofErr w:type="gramEnd"/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志愿</w:t>
            </w: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4"/>
                <w:szCs w:val="24"/>
              </w:rPr>
              <w:t>/</w:t>
            </w: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4"/>
                <w:szCs w:val="24"/>
              </w:rPr>
              <w:t>调剂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总成绩</w:t>
            </w:r>
            <w:r w:rsidRPr="003961C0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666666"/>
                <w:kern w:val="0"/>
                <w:sz w:val="24"/>
                <w:szCs w:val="24"/>
              </w:rPr>
              <w:drawing>
                <wp:inline distT="0" distB="0" distL="0" distR="0">
                  <wp:extent cx="436245" cy="414655"/>
                  <wp:effectExtent l="0" t="0" r="1905" b="4445"/>
                  <wp:docPr id="2" name="图片 2" descr="https://fst.swun.edu.cn/__local/1/83/76/91C78351059254B2A07B3494793_133F6B0A_3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t.swun.edu.cn/__local/1/83/76/91C78351059254B2A07B3494793_133F6B0A_3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61C0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3961C0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6</w:t>
            </w:r>
            <w:r w:rsidRPr="003961C0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666666"/>
                <w:kern w:val="0"/>
                <w:sz w:val="24"/>
                <w:szCs w:val="24"/>
              </w:rPr>
              <w:drawing>
                <wp:inline distT="0" distB="0" distL="0" distR="0">
                  <wp:extent cx="436245" cy="414655"/>
                  <wp:effectExtent l="0" t="0" r="1905" b="4445"/>
                  <wp:docPr id="1" name="图片 1" descr="https://fst.swun.edu.cn/__local/3/B6/BD/2BFCB31FC6155F9BAE36E27761A_C88E4C75_3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t.swun.edu.cn/__local/3/B6/BD/2BFCB31FC6155F9BAE36E27761A_C88E4C75_3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61C0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3961C0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4</w:t>
            </w:r>
            <w:r w:rsidRPr="003961C0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</w:t>
            </w:r>
            <w:r w:rsidRPr="003961C0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初试</w:t>
            </w:r>
          </w:p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复试</w:t>
            </w:r>
          </w:p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0" w:type="auto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0" w:type="auto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复试</w:t>
            </w:r>
          </w:p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9"/>
                <w:szCs w:val="29"/>
              </w:rPr>
              <w:t>是否合格</w:t>
            </w:r>
          </w:p>
        </w:tc>
      </w:tr>
      <w:tr w:rsidR="003961C0" w:rsidRPr="003961C0" w:rsidTr="003961C0">
        <w:trPr>
          <w:jc w:val="center"/>
        </w:trPr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3961C0" w:rsidRPr="003961C0" w:rsidRDefault="003961C0" w:rsidP="003961C0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3961C0" w:rsidRPr="003961C0" w:rsidRDefault="003961C0" w:rsidP="003961C0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3961C0" w:rsidRPr="003961C0" w:rsidRDefault="003961C0" w:rsidP="003961C0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3961C0" w:rsidRPr="003961C0" w:rsidRDefault="003961C0" w:rsidP="003961C0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3961C0" w:rsidRPr="003961C0" w:rsidRDefault="003961C0" w:rsidP="003961C0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3961C0" w:rsidRPr="003961C0" w:rsidRDefault="003961C0" w:rsidP="003961C0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面试</w:t>
            </w:r>
          </w:p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成绩</w:t>
            </w:r>
          </w:p>
        </w:tc>
        <w:tc>
          <w:tcPr>
            <w:tcW w:w="67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Times New Roman" w:hint="eastAsia"/>
                <w:color w:val="666666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3961C0" w:rsidRPr="003961C0" w:rsidRDefault="003961C0" w:rsidP="003961C0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3961C0" w:rsidRPr="003961C0" w:rsidRDefault="003961C0" w:rsidP="003961C0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</w:p>
        </w:tc>
      </w:tr>
      <w:tr w:rsidR="003961C0" w:rsidRPr="003961C0" w:rsidTr="003961C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</w:t>
            </w:r>
          </w:p>
        </w:tc>
        <w:tc>
          <w:tcPr>
            <w:tcW w:w="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李靖</w:t>
            </w: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云</w:t>
            </w:r>
            <w:proofErr w:type="gramEnd"/>
          </w:p>
        </w:tc>
        <w:tc>
          <w:tcPr>
            <w:tcW w:w="99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一</w:t>
            </w:r>
            <w:proofErr w:type="gramEnd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</w:t>
            </w: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lastRenderedPageBreak/>
              <w:t>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72.45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250.00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79.45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33.55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3961C0" w:rsidRPr="003961C0" w:rsidTr="003961C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2</w:t>
            </w:r>
          </w:p>
        </w:tc>
        <w:tc>
          <w:tcPr>
            <w:tcW w:w="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杨洋洋</w:t>
            </w:r>
          </w:p>
        </w:tc>
        <w:tc>
          <w:tcPr>
            <w:tcW w:w="127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70.05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226.55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89.18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45.36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3961C0" w:rsidRPr="003961C0" w:rsidTr="003961C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</w:t>
            </w:r>
          </w:p>
        </w:tc>
        <w:tc>
          <w:tcPr>
            <w:tcW w:w="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冶海潇</w:t>
            </w:r>
            <w:proofErr w:type="gramEnd"/>
          </w:p>
        </w:tc>
        <w:tc>
          <w:tcPr>
            <w:tcW w:w="15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68.48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214.82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85.55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39.27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3961C0" w:rsidRPr="003961C0" w:rsidTr="003961C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</w:t>
            </w:r>
          </w:p>
        </w:tc>
        <w:tc>
          <w:tcPr>
            <w:tcW w:w="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李静</w:t>
            </w:r>
          </w:p>
        </w:tc>
        <w:tc>
          <w:tcPr>
            <w:tcW w:w="18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67.69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232.27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89.73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45.55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3961C0" w:rsidRPr="003961C0" w:rsidTr="003961C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5</w:t>
            </w:r>
          </w:p>
        </w:tc>
        <w:tc>
          <w:tcPr>
            <w:tcW w:w="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黄万艳</w:t>
            </w:r>
          </w:p>
        </w:tc>
        <w:tc>
          <w:tcPr>
            <w:tcW w:w="2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66.81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230.18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82.36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37.82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3961C0" w:rsidRPr="003961C0" w:rsidTr="003961C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</w:t>
            </w:r>
          </w:p>
        </w:tc>
        <w:tc>
          <w:tcPr>
            <w:tcW w:w="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杨潇</w:t>
            </w:r>
          </w:p>
        </w:tc>
        <w:tc>
          <w:tcPr>
            <w:tcW w:w="241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66.33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219.36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83.45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35.91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  <w:tr w:rsidR="003961C0" w:rsidRPr="003961C0" w:rsidTr="003961C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7</w:t>
            </w:r>
          </w:p>
        </w:tc>
        <w:tc>
          <w:tcPr>
            <w:tcW w:w="1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张子豪</w:t>
            </w:r>
            <w:proofErr w:type="gramEnd"/>
          </w:p>
        </w:tc>
        <w:tc>
          <w:tcPr>
            <w:tcW w:w="27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一</w:t>
            </w:r>
            <w:proofErr w:type="gramEnd"/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志愿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61.33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214.27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83.91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Times New Roman" w:eastAsia="仿宋" w:hAnsi="Times New Roman" w:cs="Times New Roman"/>
                <w:color w:val="666666"/>
                <w:kern w:val="0"/>
                <w:sz w:val="29"/>
                <w:szCs w:val="29"/>
              </w:rPr>
              <w:t>39.36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961C0" w:rsidRPr="003961C0" w:rsidRDefault="003961C0" w:rsidP="003961C0">
            <w:pPr>
              <w:widowControl/>
              <w:spacing w:before="60"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961C0">
              <w:rPr>
                <w:rFonts w:ascii="仿宋" w:eastAsia="仿宋" w:hAnsi="仿宋" w:cs="宋体" w:hint="eastAsia"/>
                <w:color w:val="666666"/>
                <w:kern w:val="0"/>
                <w:sz w:val="29"/>
                <w:szCs w:val="29"/>
              </w:rPr>
              <w:t>合格</w:t>
            </w:r>
          </w:p>
        </w:tc>
      </w:tr>
    </w:tbl>
    <w:p w:rsidR="00292D21" w:rsidRDefault="00292D21">
      <w:bookmarkStart w:id="0" w:name="_GoBack"/>
      <w:bookmarkEnd w:id="0"/>
    </w:p>
    <w:sectPr w:rsidR="00292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3D"/>
    <w:rsid w:val="00086A3D"/>
    <w:rsid w:val="00292D21"/>
    <w:rsid w:val="0039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961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3961C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1C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3961C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961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961C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961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961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3961C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1C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3961C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961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961C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961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54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17933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2023-05-02T08:49:00Z</dcterms:created>
  <dcterms:modified xsi:type="dcterms:W3CDTF">2023-05-02T08:49:00Z</dcterms:modified>
</cp:coreProperties>
</file>