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463090" w:rsidRPr="00463090" w:rsidTr="00463090">
        <w:trPr>
          <w:trHeight w:val="2580"/>
        </w:trPr>
        <w:tc>
          <w:tcPr>
            <w:tcW w:w="0" w:type="auto"/>
            <w:shd w:val="clear" w:color="auto" w:fill="FFFFFF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126"/>
              <w:gridCol w:w="180"/>
            </w:tblGrid>
            <w:tr w:rsidR="00463090" w:rsidRPr="00463090"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126"/>
                  </w:tblGrid>
                  <w:tr w:rsidR="00463090" w:rsidRPr="00463090">
                    <w:trPr>
                      <w:trHeight w:val="1380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463090" w:rsidRPr="00463090" w:rsidRDefault="00463090" w:rsidP="00463090">
                        <w:pPr>
                          <w:widowControl/>
                          <w:jc w:val="center"/>
                          <w:rPr>
                            <w:rFonts w:ascii="榛��" w:eastAsia="榛��" w:hAnsi="宋体" w:cs="宋体"/>
                            <w:b/>
                            <w:bCs/>
                            <w:kern w:val="0"/>
                            <w:sz w:val="36"/>
                            <w:szCs w:val="36"/>
                          </w:rPr>
                        </w:pPr>
                        <w:r w:rsidRPr="00463090">
                          <w:rPr>
                            <w:rFonts w:ascii="榛��" w:eastAsia="榛��" w:hAnsi="宋体" w:cs="宋体" w:hint="eastAsia"/>
                            <w:b/>
                            <w:bCs/>
                            <w:kern w:val="0"/>
                            <w:sz w:val="36"/>
                            <w:szCs w:val="36"/>
                          </w:rPr>
                          <w:t>西南科技大学生命科学与工程学院2023年硕士研究生招生复试考生名单-生物学（第三批）</w:t>
                        </w:r>
                      </w:p>
                    </w:tc>
                  </w:tr>
                  <w:tr w:rsidR="00463090" w:rsidRPr="00463090">
                    <w:trPr>
                      <w:trHeight w:val="750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jc w:val="center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400"/>
                        </w:tblGrid>
                        <w:tr w:rsidR="00463090" w:rsidRPr="0046309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63090" w:rsidRPr="00463090" w:rsidRDefault="00463090" w:rsidP="00463090">
                              <w:pPr>
                                <w:widowControl/>
                                <w:jc w:val="left"/>
                                <w:rPr>
                                  <w:rFonts w:ascii="宋体" w:eastAsia="宋体" w:hAnsi="宋体" w:cs="宋体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 w:rsidRPr="00463090">
                                <w:rPr>
                                  <w:rFonts w:ascii="宋体" w:eastAsia="宋体" w:hAnsi="宋体" w:cs="宋体"/>
                                  <w:kern w:val="0"/>
                                  <w:sz w:val="18"/>
                                  <w:szCs w:val="18"/>
                                </w:rPr>
                                <w:t>发布时间: 2023-04-13    文章作者:    访问次数： 1051</w:t>
                              </w:r>
                            </w:p>
                          </w:tc>
                        </w:tr>
                      </w:tbl>
                      <w:p w:rsidR="00463090" w:rsidRPr="00463090" w:rsidRDefault="00463090" w:rsidP="0046309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463090" w:rsidRPr="00463090" w:rsidRDefault="00463090" w:rsidP="0046309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3090" w:rsidRPr="00463090" w:rsidRDefault="00463090" w:rsidP="0046309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46309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</w:t>
                  </w:r>
                </w:p>
              </w:tc>
            </w:tr>
          </w:tbl>
          <w:p w:rsidR="00463090" w:rsidRPr="00463090" w:rsidRDefault="00463090" w:rsidP="0046309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63090" w:rsidRPr="00463090" w:rsidTr="00463090"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2"/>
              <w:gridCol w:w="7974"/>
            </w:tblGrid>
            <w:tr w:rsidR="00463090" w:rsidRPr="00463090">
              <w:tc>
                <w:tcPr>
                  <w:tcW w:w="200" w:type="pct"/>
                  <w:vAlign w:val="center"/>
                  <w:hideMark/>
                </w:tcPr>
                <w:p w:rsidR="00463090" w:rsidRPr="00463090" w:rsidRDefault="00463090" w:rsidP="0046309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46309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3090" w:rsidRPr="00463090" w:rsidRDefault="00463090" w:rsidP="00463090">
                  <w:pPr>
                    <w:widowControl/>
                    <w:spacing w:before="100" w:beforeAutospacing="1" w:after="100" w:afterAutospacing="1" w:line="450" w:lineRule="atLeast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463090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</w:t>
                  </w:r>
                </w:p>
                <w:p w:rsidR="00463090" w:rsidRPr="00463090" w:rsidRDefault="00463090" w:rsidP="00463090">
                  <w:pPr>
                    <w:widowControl/>
                    <w:shd w:val="clear" w:color="auto" w:fill="FFFFFF"/>
                    <w:spacing w:before="100" w:beforeAutospacing="1" w:after="100" w:afterAutospacing="1" w:line="450" w:lineRule="atLeast"/>
                    <w:ind w:firstLine="420"/>
                    <w:jc w:val="left"/>
                    <w:rPr>
                      <w:rFonts w:ascii="microsoft yahei" w:eastAsia="宋体" w:hAnsi="microsoft yahei" w:cs="宋体"/>
                      <w:kern w:val="0"/>
                      <w:szCs w:val="21"/>
                    </w:rPr>
                  </w:pPr>
                  <w:r w:rsidRPr="00463090">
                    <w:rPr>
                      <w:rFonts w:ascii="FangSong_GB2312" w:eastAsia="FangSong_GB2312" w:hAnsi="FangSong_GB2312" w:cs="宋体" w:hint="eastAsia"/>
                      <w:kern w:val="0"/>
                      <w:sz w:val="24"/>
                      <w:szCs w:val="24"/>
                    </w:rPr>
                    <w:t>复试工作安排：参加复试考生现场报到、提交资格审查纸质材料时间为2023年4月13日（星期四）地点：西南科技大学生命科学与工程学院新区东7A座-318，复试时间为4月14日（星期五），同等学力加试时间及地点等报到后通知，如有调整另行通知。</w:t>
                  </w:r>
                </w:p>
                <w:p w:rsidR="00463090" w:rsidRPr="00463090" w:rsidRDefault="00463090" w:rsidP="00463090">
                  <w:pPr>
                    <w:widowControl/>
                    <w:shd w:val="clear" w:color="auto" w:fill="FFFFFF"/>
                    <w:spacing w:before="100" w:beforeAutospacing="1" w:after="100" w:afterAutospacing="1" w:line="450" w:lineRule="atLeast"/>
                    <w:jc w:val="left"/>
                    <w:rPr>
                      <w:rFonts w:ascii="FangSong_GB2312" w:eastAsia="FangSong_GB2312" w:hAnsi="FangSong_GB2312" w:cs="宋体"/>
                      <w:kern w:val="0"/>
                      <w:sz w:val="24"/>
                      <w:szCs w:val="24"/>
                    </w:rPr>
                  </w:pPr>
                  <w:r w:rsidRPr="00463090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 </w:t>
                  </w:r>
                  <w:r w:rsidRPr="00463090">
                    <w:rPr>
                      <w:rFonts w:ascii="FangSong_GB2312" w:eastAsia="FangSong_GB2312" w:hAnsi="FangSong_GB2312" w:cs="宋体" w:hint="eastAsia"/>
                      <w:kern w:val="0"/>
                      <w:sz w:val="24"/>
                      <w:szCs w:val="24"/>
                    </w:rPr>
                    <w:t>注意：</w:t>
                  </w:r>
                </w:p>
                <w:p w:rsidR="00463090" w:rsidRPr="00463090" w:rsidRDefault="00463090" w:rsidP="00463090">
                  <w:pPr>
                    <w:widowControl/>
                    <w:shd w:val="clear" w:color="auto" w:fill="FFFFFF"/>
                    <w:spacing w:before="100" w:beforeAutospacing="1" w:after="100" w:afterAutospacing="1" w:line="450" w:lineRule="atLeast"/>
                    <w:jc w:val="left"/>
                    <w:rPr>
                      <w:rFonts w:ascii="microsoft yahei" w:eastAsia="宋体" w:hAnsi="microsoft yahei" w:cs="宋体" w:hint="eastAsia"/>
                      <w:kern w:val="0"/>
                      <w:szCs w:val="21"/>
                    </w:rPr>
                  </w:pPr>
                  <w:r w:rsidRPr="00463090">
                    <w:rPr>
                      <w:rFonts w:ascii="FangSong_GB2312" w:eastAsia="FangSong_GB2312" w:hAnsi="FangSong_GB2312" w:cs="宋体" w:hint="eastAsia"/>
                      <w:kern w:val="0"/>
                      <w:sz w:val="24"/>
                      <w:szCs w:val="24"/>
                    </w:rPr>
                    <w:t>1.</w:t>
                  </w:r>
                  <w:r w:rsidRPr="00463090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 </w:t>
                  </w:r>
                  <w:r w:rsidRPr="00463090">
                    <w:rPr>
                      <w:rFonts w:ascii="FangSong_GB2312" w:eastAsia="FangSong_GB2312" w:hAnsi="FangSong_GB2312" w:cs="Calibri" w:hint="eastAsia"/>
                      <w:kern w:val="0"/>
                      <w:sz w:val="24"/>
                      <w:szCs w:val="24"/>
                    </w:rPr>
                    <w:t>请所有考生提前15分钟</w:t>
                  </w:r>
                  <w:proofErr w:type="gramStart"/>
                  <w:r w:rsidRPr="00463090">
                    <w:rPr>
                      <w:rFonts w:ascii="FangSong_GB2312" w:eastAsia="FangSong_GB2312" w:hAnsi="FangSong_GB2312" w:cs="Calibri" w:hint="eastAsia"/>
                      <w:kern w:val="0"/>
                      <w:sz w:val="24"/>
                      <w:szCs w:val="24"/>
                    </w:rPr>
                    <w:t>到候考室</w:t>
                  </w:r>
                  <w:proofErr w:type="gramEnd"/>
                  <w:r w:rsidRPr="00463090">
                    <w:rPr>
                      <w:rFonts w:ascii="FangSong_GB2312" w:eastAsia="FangSong_GB2312" w:hAnsi="FangSong_GB2312" w:cs="Calibri" w:hint="eastAsia"/>
                      <w:kern w:val="0"/>
                      <w:sz w:val="24"/>
                      <w:szCs w:val="24"/>
                    </w:rPr>
                    <w:t>报到；复试正式开始时未报到考生视为放弃复试资格；</w:t>
                  </w:r>
                </w:p>
                <w:p w:rsidR="00463090" w:rsidRPr="00463090" w:rsidRDefault="00463090" w:rsidP="00463090">
                  <w:pPr>
                    <w:widowControl/>
                    <w:shd w:val="clear" w:color="auto" w:fill="FFFFFF"/>
                    <w:spacing w:before="100" w:beforeAutospacing="1" w:after="100" w:afterAutospacing="1" w:line="450" w:lineRule="atLeast"/>
                    <w:jc w:val="left"/>
                    <w:rPr>
                      <w:rFonts w:ascii="microsoft yahei" w:eastAsia="宋体" w:hAnsi="microsoft yahei" w:cs="宋体"/>
                      <w:kern w:val="0"/>
                      <w:szCs w:val="21"/>
                    </w:rPr>
                  </w:pPr>
                  <w:r w:rsidRPr="00463090">
                    <w:rPr>
                      <w:rFonts w:ascii="FangSong_GB2312" w:eastAsia="FangSong_GB2312" w:hAnsi="FangSong_GB2312" w:cs="宋体" w:hint="eastAsia"/>
                      <w:kern w:val="0"/>
                      <w:sz w:val="24"/>
                      <w:szCs w:val="24"/>
                    </w:rPr>
                    <w:t>2.</w:t>
                  </w:r>
                  <w:r w:rsidRPr="00463090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 </w:t>
                  </w:r>
                  <w:r w:rsidRPr="00463090">
                    <w:rPr>
                      <w:rFonts w:ascii="FangSong_GB2312" w:eastAsia="FangSong_GB2312" w:hAnsi="FangSong_GB2312" w:cs="Calibri" w:hint="eastAsia"/>
                      <w:kern w:val="0"/>
                      <w:sz w:val="24"/>
                      <w:szCs w:val="24"/>
                    </w:rPr>
                    <w:t>若因不可抗力造成考生无法按时到场，请考生在复试正式开始前与学院学科建设与研究生教育办公室联系（0816-6089517）。</w:t>
                  </w:r>
                </w:p>
                <w:p w:rsidR="00463090" w:rsidRPr="00463090" w:rsidRDefault="00463090" w:rsidP="00463090">
                  <w:pPr>
                    <w:widowControl/>
                    <w:shd w:val="clear" w:color="auto" w:fill="FFFFFF"/>
                    <w:spacing w:before="100" w:beforeAutospacing="1" w:after="100" w:afterAutospacing="1" w:line="450" w:lineRule="atLeast"/>
                    <w:jc w:val="left"/>
                    <w:rPr>
                      <w:rFonts w:ascii="microsoft yahei" w:eastAsia="宋体" w:hAnsi="microsoft yahei" w:cs="宋体"/>
                      <w:kern w:val="0"/>
                      <w:szCs w:val="21"/>
                    </w:rPr>
                  </w:pPr>
                  <w:r w:rsidRPr="00463090">
                    <w:rPr>
                      <w:rFonts w:ascii="FangSong_GB2312" w:eastAsia="FangSong_GB2312" w:hAnsi="FangSong_GB2312" w:cs="宋体" w:hint="eastAsia"/>
                      <w:kern w:val="0"/>
                      <w:sz w:val="24"/>
                      <w:szCs w:val="24"/>
                    </w:rPr>
                    <w:t>3.</w:t>
                  </w:r>
                  <w:r w:rsidRPr="00463090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 </w:t>
                  </w:r>
                  <w:r w:rsidRPr="00463090">
                    <w:rPr>
                      <w:rFonts w:ascii="FangSong_GB2312" w:eastAsia="FangSong_GB2312" w:hAnsi="FangSong_GB2312" w:cs="宋体" w:hint="eastAsia"/>
                      <w:kern w:val="0"/>
                      <w:sz w:val="24"/>
                      <w:szCs w:val="24"/>
                    </w:rPr>
                    <w:t>若造成考生不可抗力原因经招生领导小组讨论同意，可保留其复试资格，为不影响整个复试进程，先按照顺序复试其他考生；因不可抗力晚到的考生，复试顺序调整为本</w:t>
                  </w:r>
                  <w:proofErr w:type="gramStart"/>
                  <w:r w:rsidRPr="00463090">
                    <w:rPr>
                      <w:rFonts w:ascii="FangSong_GB2312" w:eastAsia="FangSong_GB2312" w:hAnsi="FangSong_GB2312" w:cs="宋体" w:hint="eastAsia"/>
                      <w:kern w:val="0"/>
                      <w:sz w:val="24"/>
                      <w:szCs w:val="24"/>
                    </w:rPr>
                    <w:t>复试组</w:t>
                  </w:r>
                  <w:proofErr w:type="gramEnd"/>
                  <w:r w:rsidRPr="00463090">
                    <w:rPr>
                      <w:rFonts w:ascii="FangSong_GB2312" w:eastAsia="FangSong_GB2312" w:hAnsi="FangSong_GB2312" w:cs="宋体" w:hint="eastAsia"/>
                      <w:kern w:val="0"/>
                      <w:sz w:val="24"/>
                      <w:szCs w:val="24"/>
                    </w:rPr>
                    <w:t>最后一名。</w:t>
                  </w:r>
                </w:p>
              </w:tc>
            </w:tr>
          </w:tbl>
          <w:p w:rsidR="00463090" w:rsidRPr="00463090" w:rsidRDefault="00463090" w:rsidP="0046309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8A5E5F" w:rsidRPr="00463090" w:rsidRDefault="00463090">
      <w:r>
        <w:rPr>
          <w:noProof/>
        </w:rPr>
        <w:lastRenderedPageBreak/>
        <w:drawing>
          <wp:inline distT="0" distB="0" distL="0" distR="0" wp14:anchorId="7292E2C4" wp14:editId="4B9EF0E9">
            <wp:extent cx="5274310" cy="3525974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259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A5E5F" w:rsidRPr="004630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榛��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FangSong_GB2312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5D6"/>
    <w:rsid w:val="00463090"/>
    <w:rsid w:val="008A5E5F"/>
    <w:rsid w:val="00D01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rticletitle">
    <w:name w:val="article_title"/>
    <w:basedOn w:val="a0"/>
    <w:rsid w:val="00463090"/>
  </w:style>
  <w:style w:type="character" w:customStyle="1" w:styleId="articlepublishdate">
    <w:name w:val="article_publishdate"/>
    <w:basedOn w:val="a0"/>
    <w:rsid w:val="00463090"/>
  </w:style>
  <w:style w:type="character" w:customStyle="1" w:styleId="wpvisitcount">
    <w:name w:val="wp_visitcount"/>
    <w:basedOn w:val="a0"/>
    <w:rsid w:val="00463090"/>
  </w:style>
  <w:style w:type="paragraph" w:styleId="a3">
    <w:name w:val="Normal (Web)"/>
    <w:basedOn w:val="a"/>
    <w:uiPriority w:val="99"/>
    <w:semiHidden/>
    <w:unhideWhenUsed/>
    <w:rsid w:val="0046309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463090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46309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rticletitle">
    <w:name w:val="article_title"/>
    <w:basedOn w:val="a0"/>
    <w:rsid w:val="00463090"/>
  </w:style>
  <w:style w:type="character" w:customStyle="1" w:styleId="articlepublishdate">
    <w:name w:val="article_publishdate"/>
    <w:basedOn w:val="a0"/>
    <w:rsid w:val="00463090"/>
  </w:style>
  <w:style w:type="character" w:customStyle="1" w:styleId="wpvisitcount">
    <w:name w:val="wp_visitcount"/>
    <w:basedOn w:val="a0"/>
    <w:rsid w:val="00463090"/>
  </w:style>
  <w:style w:type="paragraph" w:styleId="a3">
    <w:name w:val="Normal (Web)"/>
    <w:basedOn w:val="a"/>
    <w:uiPriority w:val="99"/>
    <w:semiHidden/>
    <w:unhideWhenUsed/>
    <w:rsid w:val="0046309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463090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46309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28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43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13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2023-04-30T08:39:00Z</dcterms:created>
  <dcterms:modified xsi:type="dcterms:W3CDTF">2023-04-30T08:39:00Z</dcterms:modified>
</cp:coreProperties>
</file>