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256E" w:rsidRPr="0038256E" w:rsidRDefault="0038256E" w:rsidP="0038256E">
      <w:pPr>
        <w:widowControl/>
        <w:shd w:val="clear" w:color="auto" w:fill="FFFFFF"/>
        <w:spacing w:line="600" w:lineRule="atLeast"/>
        <w:jc w:val="center"/>
        <w:outlineLvl w:val="1"/>
        <w:rPr>
          <w:rFonts w:ascii="微软雅黑" w:eastAsia="微软雅黑" w:hAnsi="微软雅黑" w:cs="宋体"/>
          <w:b/>
          <w:bCs/>
          <w:color w:val="303133"/>
          <w:kern w:val="0"/>
          <w:sz w:val="36"/>
          <w:szCs w:val="36"/>
        </w:rPr>
      </w:pPr>
      <w:r w:rsidRPr="0038256E">
        <w:rPr>
          <w:rFonts w:ascii="微软雅黑" w:eastAsia="微软雅黑" w:hAnsi="微软雅黑" w:cs="宋体" w:hint="eastAsia"/>
          <w:b/>
          <w:bCs/>
          <w:color w:val="303133"/>
          <w:kern w:val="0"/>
          <w:sz w:val="36"/>
          <w:szCs w:val="36"/>
        </w:rPr>
        <w:t>西南科技大学经济管理学院2023年全国硕士研究生招生调剂服务系统第四次开放通知</w:t>
      </w:r>
    </w:p>
    <w:p w:rsidR="0038256E" w:rsidRPr="0038256E" w:rsidRDefault="0038256E" w:rsidP="0038256E">
      <w:pPr>
        <w:widowControl/>
        <w:shd w:val="clear" w:color="auto" w:fill="FFFFFF"/>
        <w:spacing w:line="450" w:lineRule="atLeast"/>
        <w:jc w:val="center"/>
        <w:rPr>
          <w:rFonts w:ascii="微软雅黑" w:eastAsia="微软雅黑" w:hAnsi="微软雅黑" w:cs="宋体" w:hint="eastAsia"/>
          <w:color w:val="303133"/>
          <w:kern w:val="0"/>
          <w:sz w:val="27"/>
          <w:szCs w:val="27"/>
        </w:rPr>
      </w:pPr>
      <w:r w:rsidRPr="0038256E">
        <w:rPr>
          <w:rFonts w:ascii="微软雅黑" w:eastAsia="微软雅黑" w:hAnsi="微软雅黑" w:cs="宋体" w:hint="eastAsia"/>
          <w:color w:val="303133"/>
          <w:kern w:val="0"/>
          <w:sz w:val="27"/>
          <w:szCs w:val="27"/>
        </w:rPr>
        <w:t>时间：2023-04-11 报送单位：研究生教育中心 作者：MBA 浏览数：296</w:t>
      </w:r>
    </w:p>
    <w:p w:rsidR="0038256E" w:rsidRPr="0038256E" w:rsidRDefault="0038256E" w:rsidP="0038256E">
      <w:pPr>
        <w:widowControl/>
        <w:shd w:val="clear" w:color="auto" w:fill="FFFFFF"/>
        <w:spacing w:line="360" w:lineRule="atLeast"/>
        <w:jc w:val="left"/>
        <w:rPr>
          <w:rFonts w:ascii="宋体" w:eastAsia="宋体" w:hAnsi="宋体" w:cs="宋体" w:hint="eastAsia"/>
          <w:color w:val="303133"/>
          <w:kern w:val="0"/>
          <w:sz w:val="24"/>
          <w:szCs w:val="24"/>
        </w:rPr>
      </w:pPr>
      <w:r w:rsidRPr="0038256E">
        <w:rPr>
          <w:rFonts w:ascii="仿宋" w:eastAsia="仿宋" w:hAnsi="仿宋" w:cs="宋体" w:hint="eastAsia"/>
          <w:color w:val="303133"/>
          <w:kern w:val="0"/>
          <w:sz w:val="28"/>
          <w:szCs w:val="28"/>
        </w:rPr>
        <w:t>各位考生：</w:t>
      </w:r>
    </w:p>
    <w:p w:rsidR="0038256E" w:rsidRPr="0038256E" w:rsidRDefault="0038256E" w:rsidP="0038256E">
      <w:pPr>
        <w:widowControl/>
        <w:shd w:val="clear" w:color="auto" w:fill="FFFFFF"/>
        <w:spacing w:line="360" w:lineRule="atLeast"/>
        <w:ind w:firstLine="560"/>
        <w:jc w:val="left"/>
        <w:rPr>
          <w:rFonts w:ascii="宋体" w:eastAsia="宋体" w:hAnsi="宋体" w:cs="宋体"/>
          <w:color w:val="303133"/>
          <w:kern w:val="0"/>
          <w:sz w:val="24"/>
          <w:szCs w:val="24"/>
        </w:rPr>
      </w:pPr>
      <w:r w:rsidRPr="0038256E">
        <w:rPr>
          <w:rFonts w:ascii="仿宋" w:eastAsia="仿宋" w:hAnsi="仿宋" w:cs="宋体" w:hint="eastAsia"/>
          <w:color w:val="303133"/>
          <w:kern w:val="0"/>
          <w:sz w:val="28"/>
          <w:szCs w:val="28"/>
        </w:rPr>
        <w:t>本次调剂专业：</w:t>
      </w:r>
    </w:p>
    <w:p w:rsidR="0038256E" w:rsidRPr="0038256E" w:rsidRDefault="0038256E" w:rsidP="0038256E">
      <w:pPr>
        <w:widowControl/>
        <w:shd w:val="clear" w:color="auto" w:fill="FFFFFF"/>
        <w:spacing w:line="360" w:lineRule="atLeast"/>
        <w:ind w:firstLine="560"/>
        <w:jc w:val="left"/>
        <w:rPr>
          <w:rFonts w:ascii="宋体" w:eastAsia="宋体" w:hAnsi="宋体" w:cs="宋体"/>
          <w:color w:val="303133"/>
          <w:kern w:val="0"/>
          <w:sz w:val="24"/>
          <w:szCs w:val="24"/>
        </w:rPr>
      </w:pPr>
      <w:r w:rsidRPr="0038256E">
        <w:rPr>
          <w:rFonts w:ascii="仿宋" w:eastAsia="仿宋" w:hAnsi="仿宋" w:cs="宋体" w:hint="eastAsia"/>
          <w:color w:val="303133"/>
          <w:kern w:val="0"/>
          <w:sz w:val="28"/>
          <w:szCs w:val="28"/>
        </w:rPr>
        <w:t>应用经济学（专业代码020200）</w:t>
      </w:r>
    </w:p>
    <w:p w:rsidR="0038256E" w:rsidRPr="0038256E" w:rsidRDefault="0038256E" w:rsidP="0038256E">
      <w:pPr>
        <w:widowControl/>
        <w:shd w:val="clear" w:color="auto" w:fill="FFFFFF"/>
        <w:spacing w:line="360" w:lineRule="atLeast"/>
        <w:ind w:firstLine="560"/>
        <w:jc w:val="left"/>
        <w:rPr>
          <w:rFonts w:ascii="宋体" w:eastAsia="宋体" w:hAnsi="宋体" w:cs="宋体"/>
          <w:color w:val="303133"/>
          <w:kern w:val="0"/>
          <w:sz w:val="24"/>
          <w:szCs w:val="24"/>
        </w:rPr>
      </w:pPr>
      <w:r w:rsidRPr="0038256E">
        <w:rPr>
          <w:rFonts w:ascii="仿宋" w:eastAsia="仿宋" w:hAnsi="仿宋" w:cs="宋体" w:hint="eastAsia"/>
          <w:color w:val="303133"/>
          <w:kern w:val="0"/>
          <w:sz w:val="28"/>
          <w:szCs w:val="28"/>
        </w:rPr>
        <w:t>本次调剂系统开放起止时间：2023年4月11日19:00-4月12日11:00</w:t>
      </w:r>
    </w:p>
    <w:p w:rsidR="0038256E" w:rsidRPr="0038256E" w:rsidRDefault="0038256E" w:rsidP="0038256E">
      <w:pPr>
        <w:widowControl/>
        <w:shd w:val="clear" w:color="auto" w:fill="FFFFFF"/>
        <w:spacing w:line="360" w:lineRule="atLeast"/>
        <w:ind w:firstLine="560"/>
        <w:jc w:val="left"/>
        <w:rPr>
          <w:rFonts w:ascii="宋体" w:eastAsia="宋体" w:hAnsi="宋体" w:cs="宋体"/>
          <w:color w:val="303133"/>
          <w:kern w:val="0"/>
          <w:sz w:val="24"/>
          <w:szCs w:val="24"/>
        </w:rPr>
      </w:pPr>
      <w:r w:rsidRPr="0038256E">
        <w:rPr>
          <w:rFonts w:ascii="仿宋" w:eastAsia="仿宋" w:hAnsi="仿宋" w:cs="宋体" w:hint="eastAsia"/>
          <w:color w:val="303133"/>
          <w:kern w:val="0"/>
          <w:sz w:val="28"/>
          <w:szCs w:val="28"/>
        </w:rPr>
        <w:t>备注：</w:t>
      </w:r>
    </w:p>
    <w:p w:rsidR="0038256E" w:rsidRPr="0038256E" w:rsidRDefault="0038256E" w:rsidP="0038256E">
      <w:pPr>
        <w:widowControl/>
        <w:shd w:val="clear" w:color="auto" w:fill="FFFFFF"/>
        <w:spacing w:line="360" w:lineRule="atLeast"/>
        <w:ind w:firstLine="560"/>
        <w:jc w:val="left"/>
        <w:rPr>
          <w:rFonts w:ascii="宋体" w:eastAsia="宋体" w:hAnsi="宋体" w:cs="宋体"/>
          <w:color w:val="303133"/>
          <w:kern w:val="0"/>
          <w:sz w:val="24"/>
          <w:szCs w:val="24"/>
        </w:rPr>
      </w:pPr>
      <w:r w:rsidRPr="0038256E">
        <w:rPr>
          <w:rFonts w:ascii="仿宋" w:eastAsia="仿宋" w:hAnsi="仿宋" w:cs="宋体" w:hint="eastAsia"/>
          <w:color w:val="303133"/>
          <w:kern w:val="0"/>
          <w:sz w:val="28"/>
          <w:szCs w:val="28"/>
        </w:rPr>
        <w:t>志愿调剂到我院的考生，</w:t>
      </w:r>
      <w:proofErr w:type="gramStart"/>
      <w:r w:rsidRPr="0038256E">
        <w:rPr>
          <w:rFonts w:ascii="仿宋" w:eastAsia="仿宋" w:hAnsi="仿宋" w:cs="宋体" w:hint="eastAsia"/>
          <w:color w:val="303133"/>
          <w:kern w:val="0"/>
          <w:sz w:val="28"/>
          <w:szCs w:val="28"/>
        </w:rPr>
        <w:t>请持续</w:t>
      </w:r>
      <w:proofErr w:type="gramEnd"/>
      <w:r w:rsidRPr="0038256E">
        <w:rPr>
          <w:rFonts w:ascii="仿宋" w:eastAsia="仿宋" w:hAnsi="仿宋" w:cs="宋体" w:hint="eastAsia"/>
          <w:color w:val="303133"/>
          <w:kern w:val="0"/>
          <w:sz w:val="28"/>
          <w:szCs w:val="28"/>
        </w:rPr>
        <w:t>关注学院网站发布关于调剂服务系统开放时间的相关通知。</w:t>
      </w:r>
    </w:p>
    <w:p w:rsidR="0038256E" w:rsidRPr="0038256E" w:rsidRDefault="0038256E" w:rsidP="0038256E">
      <w:pPr>
        <w:widowControl/>
        <w:shd w:val="clear" w:color="auto" w:fill="FFFFFF"/>
        <w:spacing w:line="360" w:lineRule="atLeast"/>
        <w:ind w:firstLine="560"/>
        <w:jc w:val="left"/>
        <w:rPr>
          <w:rFonts w:ascii="宋体" w:eastAsia="宋体" w:hAnsi="宋体" w:cs="宋体"/>
          <w:color w:val="303133"/>
          <w:kern w:val="0"/>
          <w:sz w:val="24"/>
          <w:szCs w:val="24"/>
        </w:rPr>
      </w:pPr>
      <w:r w:rsidRPr="0038256E">
        <w:rPr>
          <w:rFonts w:ascii="Calibri" w:eastAsia="宋体" w:hAnsi="Calibri" w:cs="Calibri"/>
          <w:color w:val="303133"/>
          <w:kern w:val="0"/>
          <w:sz w:val="28"/>
          <w:szCs w:val="28"/>
        </w:rPr>
        <w:t> </w:t>
      </w:r>
    </w:p>
    <w:p w:rsidR="0038256E" w:rsidRPr="0038256E" w:rsidRDefault="0038256E" w:rsidP="0038256E">
      <w:pPr>
        <w:widowControl/>
        <w:shd w:val="clear" w:color="auto" w:fill="FFFFFF"/>
        <w:spacing w:line="360" w:lineRule="atLeast"/>
        <w:ind w:firstLine="420"/>
        <w:jc w:val="right"/>
        <w:rPr>
          <w:rFonts w:ascii="宋体" w:eastAsia="宋体" w:hAnsi="宋体" w:cs="宋体"/>
          <w:color w:val="303133"/>
          <w:kern w:val="0"/>
          <w:sz w:val="24"/>
          <w:szCs w:val="24"/>
        </w:rPr>
      </w:pPr>
      <w:r w:rsidRPr="0038256E">
        <w:rPr>
          <w:rFonts w:ascii="仿宋" w:eastAsia="仿宋" w:hAnsi="仿宋" w:cs="宋体" w:hint="eastAsia"/>
          <w:color w:val="303133"/>
          <w:kern w:val="0"/>
          <w:sz w:val="28"/>
          <w:szCs w:val="28"/>
        </w:rPr>
        <w:t>经济管理学院</w:t>
      </w:r>
    </w:p>
    <w:p w:rsidR="0038256E" w:rsidRPr="0038256E" w:rsidRDefault="0038256E" w:rsidP="0038256E">
      <w:pPr>
        <w:widowControl/>
        <w:shd w:val="clear" w:color="auto" w:fill="FFFFFF"/>
        <w:spacing w:line="360" w:lineRule="atLeast"/>
        <w:ind w:firstLine="420"/>
        <w:jc w:val="right"/>
        <w:rPr>
          <w:rFonts w:ascii="宋体" w:eastAsia="宋体" w:hAnsi="宋体" w:cs="宋体"/>
          <w:color w:val="303133"/>
          <w:kern w:val="0"/>
          <w:sz w:val="24"/>
          <w:szCs w:val="24"/>
        </w:rPr>
      </w:pPr>
      <w:r w:rsidRPr="0038256E">
        <w:rPr>
          <w:rFonts w:ascii="仿宋" w:eastAsia="仿宋" w:hAnsi="仿宋" w:cs="宋体" w:hint="eastAsia"/>
          <w:color w:val="303133"/>
          <w:kern w:val="0"/>
          <w:sz w:val="28"/>
          <w:szCs w:val="28"/>
        </w:rPr>
        <w:t>2023年4月11日</w:t>
      </w:r>
    </w:p>
    <w:p w:rsidR="00AB4F39" w:rsidRDefault="00AB4F39">
      <w:bookmarkStart w:id="0" w:name="_GoBack"/>
      <w:bookmarkEnd w:id="0"/>
    </w:p>
    <w:sectPr w:rsidR="00AB4F3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7CF4"/>
    <w:rsid w:val="0038256E"/>
    <w:rsid w:val="00AB4F39"/>
    <w:rsid w:val="00CB7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link w:val="2Char"/>
    <w:uiPriority w:val="9"/>
    <w:qFormat/>
    <w:rsid w:val="0038256E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rsid w:val="0038256E"/>
    <w:rPr>
      <w:rFonts w:ascii="宋体" w:eastAsia="宋体" w:hAnsi="宋体" w:cs="宋体"/>
      <w:b/>
      <w:bCs/>
      <w:kern w:val="0"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link w:val="2Char"/>
    <w:uiPriority w:val="9"/>
    <w:qFormat/>
    <w:rsid w:val="0038256E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rsid w:val="0038256E"/>
    <w:rPr>
      <w:rFonts w:ascii="宋体" w:eastAsia="宋体" w:hAnsi="宋体" w:cs="宋体"/>
      <w:b/>
      <w:bCs/>
      <w:kern w:val="0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273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124170">
          <w:marLeft w:val="0"/>
          <w:marRight w:val="0"/>
          <w:marTop w:val="4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</Words>
  <Characters>188</Characters>
  <Application>Microsoft Office Word</Application>
  <DocSecurity>0</DocSecurity>
  <Lines>1</Lines>
  <Paragraphs>1</Paragraphs>
  <ScaleCrop>false</ScaleCrop>
  <Company/>
  <LinksUpToDate>false</LinksUpToDate>
  <CharactersWithSpaces>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3</cp:revision>
  <dcterms:created xsi:type="dcterms:W3CDTF">2023-04-30T07:34:00Z</dcterms:created>
  <dcterms:modified xsi:type="dcterms:W3CDTF">2023-04-30T07:35:00Z</dcterms:modified>
</cp:coreProperties>
</file>