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nil"/>
              <w:left w:val="nil"/>
              <w:bottom w:val="nil"/>
              <w:right w:val="nil"/>
            </w:tcBorders>
            <w:shd w:val="clear" w:color="auto" w:fill="FFFFFF"/>
            <w:vAlign w:val="center"/>
          </w:tcPr>
          <w:p>
            <w:pPr>
              <w:rPr>
                <w:rFonts w:hint="eastAsia" w:ascii="宋体" w:hAnsi="宋体" w:eastAsia="宋体" w:cs="宋体"/>
                <w:b w:val="0"/>
                <w:bCs w:val="0"/>
                <w:i w:val="0"/>
                <w:iCs w:val="0"/>
                <w:caps w:val="0"/>
                <w:color w:val="000000"/>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nil"/>
              <w:left w:val="nil"/>
              <w:bottom w:val="nil"/>
              <w:right w:val="nil"/>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aps w:val="0"/>
                <w:color w:val="000000"/>
                <w:spacing w:val="0"/>
                <w:sz w:val="24"/>
                <w:szCs w:val="24"/>
              </w:rPr>
            </w:pPr>
            <w:bookmarkStart w:id="0" w:name="_GoBack"/>
            <w:r>
              <w:rPr>
                <w:rFonts w:hint="eastAsia" w:ascii="宋体" w:hAnsi="宋体" w:eastAsia="宋体" w:cs="宋体"/>
                <w:b/>
                <w:bCs/>
                <w:i w:val="0"/>
                <w:iCs w:val="0"/>
                <w:caps w:val="0"/>
                <w:color w:val="000000"/>
                <w:spacing w:val="0"/>
                <w:kern w:val="0"/>
                <w:sz w:val="24"/>
                <w:szCs w:val="24"/>
                <w:bdr w:val="none" w:color="auto" w:sz="0" w:space="0"/>
                <w:lang w:val="en-US" w:eastAsia="zh-CN" w:bidi="ar"/>
              </w:rPr>
              <w:t>西安工业大学基础学院2023年硕士研究生一志愿、调剂、复试录取工作实施细则</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0" w:type="auto"/>
            <w:tcBorders>
              <w:top w:val="nil"/>
              <w:left w:val="nil"/>
              <w:bottom w:val="nil"/>
              <w:right w:val="nil"/>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aps w:val="0"/>
                <w:color w:val="000000"/>
                <w:spacing w:val="0"/>
                <w:sz w:val="18"/>
                <w:szCs w:val="18"/>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2023-03-31 11:08</w:t>
            </w:r>
            <w:r>
              <w:rPr>
                <w:rFonts w:hint="eastAsia" w:ascii="宋体" w:hAnsi="宋体" w:eastAsia="宋体" w:cs="宋体"/>
                <w:b w:val="0"/>
                <w:bCs w:val="0"/>
                <w:i w:val="0"/>
                <w:iCs w:val="0"/>
                <w:caps w:val="0"/>
                <w:color w:val="000000"/>
                <w:spacing w:val="0"/>
                <w:kern w:val="0"/>
                <w:sz w:val="18"/>
                <w:szCs w:val="18"/>
                <w:bdr w:val="none" w:color="auto" w:sz="0" w:space="0"/>
                <w:lang w:val="en-US" w:eastAsia="zh-CN" w:bidi="ar"/>
              </w:rPr>
              <w:t> </w:t>
            </w: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郭靖茹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nil"/>
              <w:left w:val="nil"/>
              <w:bottom w:val="nil"/>
              <w:right w:val="nil"/>
            </w:tcBorders>
            <w:shd w:val="clear" w:color="auto" w:fill="FFFFFF"/>
            <w:vAlign w:val="center"/>
          </w:tcPr>
          <w:p>
            <w:pPr>
              <w:jc w:val="right"/>
              <w:rPr>
                <w:rFonts w:hint="eastAsia" w:ascii="宋体" w:hAnsi="宋体" w:eastAsia="宋体" w:cs="宋体"/>
                <w:b w:val="0"/>
                <w:bCs w:val="0"/>
                <w:i w:val="0"/>
                <w:iCs w:val="0"/>
                <w:caps w:val="0"/>
                <w:color w:val="000000"/>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nil"/>
              <w:left w:val="nil"/>
              <w:bottom w:val="nil"/>
              <w:right w:val="nil"/>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8" w:lineRule="atLeast"/>
              <w:ind w:left="0" w:right="140" w:firstLine="340"/>
              <w:jc w:val="center"/>
              <w:textAlignment w:val="baseline"/>
              <w:rPr>
                <w:b w:val="0"/>
                <w:bCs w:val="0"/>
                <w:color w:val="000000"/>
              </w:rPr>
            </w:pPr>
            <w:r>
              <w:rPr>
                <w:rStyle w:val="7"/>
                <w:rFonts w:hint="eastAsia" w:ascii="宋体" w:hAnsi="宋体" w:eastAsia="宋体" w:cs="宋体"/>
                <w:b w:val="0"/>
                <w:bCs w:val="0"/>
                <w:i w:val="0"/>
                <w:iCs w:val="0"/>
                <w:caps w:val="0"/>
                <w:color w:val="000000"/>
                <w:spacing w:val="0"/>
                <w:sz w:val="20"/>
                <w:szCs w:val="20"/>
                <w:bdr w:val="none" w:color="auto" w:sz="0" w:space="0"/>
                <w:shd w:val="clear" w:fill="FFFFFF"/>
                <w:vertAlign w:val="baseline"/>
              </w:rPr>
              <w:t>西安工业大学基础学院</w:t>
            </w:r>
            <w:r>
              <w:rPr>
                <w:rStyle w:val="7"/>
                <w:rFonts w:hint="eastAsia" w:ascii="宋体" w:hAnsi="宋体" w:eastAsia="宋体" w:cs="宋体"/>
                <w:b w:val="0"/>
                <w:bCs w:val="0"/>
                <w:i w:val="0"/>
                <w:iCs w:val="0"/>
                <w:caps w:val="0"/>
                <w:color w:val="000000"/>
                <w:spacing w:val="0"/>
                <w:sz w:val="20"/>
                <w:szCs w:val="20"/>
                <w:bdr w:val="none" w:color="auto" w:sz="0" w:space="0"/>
                <w:shd w:val="clear" w:fill="FFFFFF"/>
                <w:vertAlign w:val="baseline"/>
                <w:lang w:val="en-US"/>
              </w:rPr>
              <w:t>2023</w:t>
            </w:r>
            <w:r>
              <w:rPr>
                <w:rStyle w:val="7"/>
                <w:rFonts w:hint="eastAsia" w:ascii="宋体" w:hAnsi="宋体" w:eastAsia="宋体" w:cs="宋体"/>
                <w:b w:val="0"/>
                <w:bCs w:val="0"/>
                <w:i w:val="0"/>
                <w:iCs w:val="0"/>
                <w:caps w:val="0"/>
                <w:color w:val="000000"/>
                <w:spacing w:val="0"/>
                <w:sz w:val="20"/>
                <w:szCs w:val="20"/>
                <w:bdr w:val="none" w:color="auto" w:sz="0" w:space="0"/>
                <w:shd w:val="clear" w:fill="FFFFFF"/>
                <w:vertAlign w:val="baseline"/>
              </w:rPr>
              <w:t>年硕士研究生一志愿、调剂、复试录取工作实施细则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140" w:firstLine="340"/>
              <w:jc w:val="both"/>
              <w:textAlignment w:val="baseline"/>
              <w:rPr>
                <w:b w:val="0"/>
                <w:bCs w:val="0"/>
                <w:color w:val="000000"/>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140" w:firstLine="340"/>
              <w:jc w:val="both"/>
              <w:textAlignment w:val="baseline"/>
              <w:rPr>
                <w:b w:val="0"/>
                <w:bCs w:val="0"/>
                <w:color w:val="000000"/>
              </w:rPr>
            </w:pPr>
            <w:r>
              <w:rPr>
                <w:rFonts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根据</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《西安工业大学</w:t>
            </w:r>
            <w:r>
              <w:rPr>
                <w:rFonts w:ascii="Times New Roman" w:hAnsi="Times New Roman" w:eastAsia="宋体" w:cs="Times New Roman"/>
                <w:b w:val="0"/>
                <w:bCs w:val="0"/>
                <w:i w:val="0"/>
                <w:iCs w:val="0"/>
                <w:caps w:val="0"/>
                <w:color w:val="000000"/>
                <w:spacing w:val="0"/>
                <w:sz w:val="17"/>
                <w:szCs w:val="17"/>
                <w:bdr w:val="none" w:color="auto" w:sz="0" w:space="0"/>
                <w:shd w:val="clear" w:fill="FFFFFF"/>
                <w:vertAlign w:val="baseline"/>
                <w:lang w:val="en-US"/>
              </w:rPr>
              <w:t>2023</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年硕士研究生一志愿、调剂、复试录取工作方案》要求，结合学院实际，制定本细则。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180" w:lineRule="atLeast"/>
              <w:ind w:left="220" w:right="0"/>
              <w:textAlignment w:val="baseline"/>
              <w:rPr>
                <w:b w:val="0"/>
                <w:bCs w:val="0"/>
              </w:rPr>
            </w:pPr>
            <w:r>
              <w:rPr>
                <w:rStyle w:val="7"/>
                <w:rFonts w:ascii="黑体" w:hAnsi="宋体" w:eastAsia="黑体" w:cs="黑体"/>
                <w:b w:val="0"/>
                <w:bCs w:val="0"/>
                <w:i w:val="0"/>
                <w:iCs w:val="0"/>
                <w:caps w:val="0"/>
                <w:color w:val="000000"/>
                <w:spacing w:val="0"/>
                <w:sz w:val="17"/>
                <w:szCs w:val="17"/>
                <w:bdr w:val="none" w:color="auto" w:sz="0" w:space="0"/>
                <w:shd w:val="clear" w:fill="FFFFFF"/>
                <w:vertAlign w:val="baseline"/>
              </w:rPr>
              <w:t>一、组织领导</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140" w:firstLine="340"/>
              <w:jc w:val="both"/>
              <w:textAlignment w:val="baseline"/>
              <w:rPr>
                <w:b w:val="0"/>
                <w:bCs w:val="0"/>
                <w:color w:val="000000"/>
              </w:rPr>
            </w:pP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（一）成立学院研究生招生工作领导小组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140" w:firstLine="340"/>
              <w:jc w:val="both"/>
              <w:textAlignment w:val="baseline"/>
              <w:rPr>
                <w:b w:val="0"/>
                <w:bCs w:val="0"/>
                <w:color w:val="000000"/>
              </w:rPr>
            </w:pP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成立由学院院长负责的研究生招生工作领导小组，在学校研究生招生工作领导小组的指导下，对复试、调剂、录取工作实行集体决策，全面落实招生主体责任，校纪检监察部门对整体工作全程监督。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140" w:firstLine="340"/>
              <w:jc w:val="both"/>
              <w:textAlignment w:val="baseline"/>
              <w:rPr>
                <w:b w:val="0"/>
                <w:bCs w:val="0"/>
                <w:color w:val="000000"/>
              </w:rPr>
            </w:pP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（二）成立学科复试小组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140" w:firstLine="340"/>
              <w:jc w:val="both"/>
              <w:textAlignment w:val="baseline"/>
              <w:rPr>
                <w:b w:val="0"/>
                <w:bCs w:val="0"/>
                <w:color w:val="000000"/>
              </w:rPr>
            </w:pP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学院成立学科复试小组。复试小组由不少于</w:t>
            </w:r>
            <w:r>
              <w:rPr>
                <w:rFonts w:hint="default" w:ascii="Times New Roman" w:hAnsi="Times New Roman" w:eastAsia="宋体" w:cs="Times New Roman"/>
                <w:b w:val="0"/>
                <w:bCs w:val="0"/>
                <w:i w:val="0"/>
                <w:iCs w:val="0"/>
                <w:caps w:val="0"/>
                <w:color w:val="000000"/>
                <w:spacing w:val="0"/>
                <w:sz w:val="17"/>
                <w:szCs w:val="17"/>
                <w:bdr w:val="none" w:color="auto" w:sz="0" w:space="0"/>
                <w:shd w:val="clear" w:fill="FFFFFF"/>
                <w:vertAlign w:val="baseline"/>
                <w:lang w:val="en-US"/>
              </w:rPr>
              <w:t>5</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名具有副高级及以上职称教师组成，配</w:t>
            </w:r>
            <w:r>
              <w:rPr>
                <w:rFonts w:hint="default" w:ascii="Times New Roman" w:hAnsi="Times New Roman" w:eastAsia="宋体" w:cs="Times New Roman"/>
                <w:b w:val="0"/>
                <w:bCs w:val="0"/>
                <w:i w:val="0"/>
                <w:iCs w:val="0"/>
                <w:caps w:val="0"/>
                <w:color w:val="000000"/>
                <w:spacing w:val="0"/>
                <w:sz w:val="17"/>
                <w:szCs w:val="17"/>
                <w:bdr w:val="none" w:color="auto" w:sz="0" w:space="0"/>
                <w:shd w:val="clear" w:fill="FFFFFF"/>
                <w:vertAlign w:val="baseline"/>
                <w:lang w:val="en-US"/>
              </w:rPr>
              <w:t>1</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名秘书，并安排专人负责网络复试的技术支持，在学校和学院指导下，负责对本学科考生进行全面的考查，小组成员一般为西安工业大学硕士研究生招生简章中的导师，且经验丰富、业务水平高、公道正派。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0" w:afterAutospacing="0" w:line="180" w:lineRule="atLeast"/>
              <w:ind w:left="220" w:right="0"/>
              <w:textAlignment w:val="baseline"/>
              <w:rPr>
                <w:b w:val="0"/>
                <w:bCs w:val="0"/>
              </w:rPr>
            </w:pPr>
            <w:r>
              <w:rPr>
                <w:rStyle w:val="7"/>
                <w:rFonts w:hint="eastAsia" w:ascii="黑体" w:hAnsi="宋体" w:eastAsia="黑体" w:cs="黑体"/>
                <w:b w:val="0"/>
                <w:bCs w:val="0"/>
                <w:i w:val="0"/>
                <w:iCs w:val="0"/>
                <w:caps w:val="0"/>
                <w:color w:val="000000"/>
                <w:spacing w:val="0"/>
                <w:sz w:val="17"/>
                <w:szCs w:val="17"/>
                <w:bdr w:val="none" w:color="auto" w:sz="0" w:space="0"/>
                <w:shd w:val="clear" w:fill="FFFFFF"/>
                <w:vertAlign w:val="baseline"/>
              </w:rPr>
              <w:t>二、复试形式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140" w:firstLine="340"/>
              <w:jc w:val="both"/>
              <w:textAlignment w:val="baseline"/>
              <w:rPr>
                <w:b w:val="0"/>
                <w:bCs w:val="0"/>
                <w:color w:val="000000"/>
              </w:rPr>
            </w:pPr>
            <w:r>
              <w:rPr>
                <w:rStyle w:val="7"/>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复试形式</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w:t>
            </w:r>
            <w:r>
              <w:rPr>
                <w:rFonts w:hint="default" w:ascii="Times New Roman" w:hAnsi="Times New Roman" w:eastAsia="宋体" w:cs="Times New Roman"/>
                <w:b w:val="0"/>
                <w:bCs w:val="0"/>
                <w:i w:val="0"/>
                <w:iCs w:val="0"/>
                <w:caps w:val="0"/>
                <w:color w:val="000000"/>
                <w:spacing w:val="0"/>
                <w:sz w:val="17"/>
                <w:szCs w:val="17"/>
                <w:bdr w:val="none" w:color="auto" w:sz="0" w:space="0"/>
                <w:shd w:val="clear" w:fill="FFFFFF"/>
                <w:vertAlign w:val="baseline"/>
                <w:lang w:val="en-US"/>
              </w:rPr>
              <w:t>2023</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年硕士研究生复试采用网络远程复试方式进行，网络远程复试平台要支持</w:t>
            </w:r>
            <w:r>
              <w:rPr>
                <w:rFonts w:hint="eastAsia" w:ascii="宋体" w:hAnsi="宋体" w:eastAsia="宋体" w:cs="宋体"/>
                <w:b w:val="0"/>
                <w:bCs w:val="0"/>
                <w:i w:val="0"/>
                <w:iCs w:val="0"/>
                <w:caps w:val="0"/>
                <w:color w:val="000000"/>
                <w:spacing w:val="0"/>
                <w:sz w:val="17"/>
                <w:szCs w:val="17"/>
                <w:bdr w:val="none" w:color="auto" w:sz="0" w:space="0"/>
                <w:shd w:val="clear" w:fill="FFFFFF"/>
                <w:vertAlign w:val="baseline"/>
              </w:rPr>
              <w:t>“</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双机位</w:t>
            </w:r>
            <w:r>
              <w:rPr>
                <w:rFonts w:hint="eastAsia" w:ascii="宋体" w:hAnsi="宋体" w:eastAsia="宋体" w:cs="宋体"/>
                <w:b w:val="0"/>
                <w:bCs w:val="0"/>
                <w:i w:val="0"/>
                <w:iCs w:val="0"/>
                <w:caps w:val="0"/>
                <w:color w:val="000000"/>
                <w:spacing w:val="0"/>
                <w:sz w:val="17"/>
                <w:szCs w:val="17"/>
                <w:bdr w:val="none" w:color="auto" w:sz="0" w:space="0"/>
                <w:shd w:val="clear" w:fill="FFFFFF"/>
                <w:vertAlign w:val="baseline"/>
              </w:rPr>
              <w:t>”“</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防缩屏</w:t>
            </w:r>
            <w:r>
              <w:rPr>
                <w:rFonts w:hint="eastAsia" w:ascii="宋体" w:hAnsi="宋体" w:eastAsia="宋体" w:cs="宋体"/>
                <w:b w:val="0"/>
                <w:bCs w:val="0"/>
                <w:i w:val="0"/>
                <w:iCs w:val="0"/>
                <w:caps w:val="0"/>
                <w:color w:val="000000"/>
                <w:spacing w:val="0"/>
                <w:sz w:val="17"/>
                <w:szCs w:val="17"/>
                <w:bdr w:val="none" w:color="auto" w:sz="0" w:space="0"/>
                <w:shd w:val="clear" w:fill="FFFFFF"/>
                <w:vertAlign w:val="baseline"/>
              </w:rPr>
              <w:t>”</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等技术手段，网络远程复试具体要求详见《西安工业大学</w:t>
            </w:r>
            <w:r>
              <w:rPr>
                <w:rFonts w:hint="default" w:ascii="Times New Roman" w:hAnsi="Times New Roman" w:eastAsia="宋体" w:cs="Times New Roman"/>
                <w:b w:val="0"/>
                <w:bCs w:val="0"/>
                <w:i w:val="0"/>
                <w:iCs w:val="0"/>
                <w:caps w:val="0"/>
                <w:color w:val="000000"/>
                <w:spacing w:val="0"/>
                <w:sz w:val="17"/>
                <w:szCs w:val="17"/>
                <w:bdr w:val="none" w:color="auto" w:sz="0" w:space="0"/>
                <w:shd w:val="clear" w:fill="FFFFFF"/>
                <w:vertAlign w:val="baseline"/>
                <w:lang w:val="en-US"/>
              </w:rPr>
              <w:t>2023</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年网络远程复试考生须知》、《西安工业大学</w:t>
            </w:r>
            <w:r>
              <w:rPr>
                <w:rFonts w:hint="default" w:ascii="Times New Roman" w:hAnsi="Times New Roman" w:eastAsia="宋体" w:cs="Times New Roman"/>
                <w:b w:val="0"/>
                <w:bCs w:val="0"/>
                <w:i w:val="0"/>
                <w:iCs w:val="0"/>
                <w:caps w:val="0"/>
                <w:color w:val="000000"/>
                <w:spacing w:val="0"/>
                <w:sz w:val="17"/>
                <w:szCs w:val="17"/>
                <w:bdr w:val="none" w:color="auto" w:sz="0" w:space="0"/>
                <w:shd w:val="clear" w:fill="FFFFFF"/>
                <w:vertAlign w:val="baseline"/>
                <w:lang w:val="en-US"/>
              </w:rPr>
              <w:t>2023</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年硕士研究生网络远程复试考场规则》。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140" w:firstLine="340"/>
              <w:jc w:val="both"/>
              <w:textAlignment w:val="baseline"/>
              <w:rPr>
                <w:b w:val="0"/>
                <w:bCs w:val="0"/>
                <w:color w:val="000000"/>
              </w:rPr>
            </w:pPr>
            <w:r>
              <w:rPr>
                <w:rStyle w:val="7"/>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复试平台及备用平台</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：为确保复试工作平稳推进，采用腾讯会议远程复试平台，钉钉为备用平台。</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140" w:firstLine="340"/>
              <w:jc w:val="both"/>
              <w:textAlignment w:val="baseline"/>
              <w:rPr>
                <w:b w:val="0"/>
                <w:bCs w:val="0"/>
                <w:color w:val="000000"/>
              </w:rPr>
            </w:pP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网络远程复试考生应按要求签订《西安工业大学</w:t>
            </w:r>
            <w:r>
              <w:rPr>
                <w:rFonts w:hint="default" w:ascii="Times New Roman" w:hAnsi="Times New Roman" w:eastAsia="宋体" w:cs="Times New Roman"/>
                <w:b w:val="0"/>
                <w:bCs w:val="0"/>
                <w:i w:val="0"/>
                <w:iCs w:val="0"/>
                <w:caps w:val="0"/>
                <w:color w:val="000000"/>
                <w:spacing w:val="0"/>
                <w:sz w:val="17"/>
                <w:szCs w:val="17"/>
                <w:bdr w:val="none" w:color="auto" w:sz="0" w:space="0"/>
                <w:shd w:val="clear" w:fill="FFFFFF"/>
                <w:vertAlign w:val="baseline"/>
                <w:lang w:val="en-US"/>
              </w:rPr>
              <w:t>2023</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年硕士研究生网络复试承诺书》。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0" w:afterAutospacing="0" w:line="180" w:lineRule="atLeast"/>
              <w:ind w:left="220" w:right="0"/>
              <w:textAlignment w:val="baseline"/>
              <w:rPr>
                <w:b w:val="0"/>
                <w:bCs w:val="0"/>
              </w:rPr>
            </w:pPr>
            <w:r>
              <w:rPr>
                <w:rStyle w:val="7"/>
                <w:rFonts w:hint="eastAsia" w:ascii="黑体" w:hAnsi="宋体" w:eastAsia="黑体" w:cs="黑体"/>
                <w:b w:val="0"/>
                <w:bCs w:val="0"/>
                <w:i w:val="0"/>
                <w:iCs w:val="0"/>
                <w:caps w:val="0"/>
                <w:color w:val="000000"/>
                <w:spacing w:val="0"/>
                <w:sz w:val="17"/>
                <w:szCs w:val="17"/>
                <w:bdr w:val="none" w:color="auto" w:sz="0" w:space="0"/>
                <w:shd w:val="clear" w:fill="FFFFFF"/>
                <w:vertAlign w:val="baseline"/>
              </w:rPr>
              <w:t>三、复试内容及流程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140" w:firstLine="340"/>
              <w:jc w:val="both"/>
              <w:textAlignment w:val="baseline"/>
              <w:rPr>
                <w:b w:val="0"/>
                <w:bCs w:val="0"/>
                <w:color w:val="000000"/>
              </w:rPr>
            </w:pP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（一）复试内容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140" w:firstLine="340"/>
              <w:jc w:val="both"/>
              <w:textAlignment w:val="baseline"/>
              <w:rPr>
                <w:b w:val="0"/>
                <w:bCs w:val="0"/>
                <w:color w:val="000000"/>
              </w:rPr>
            </w:pPr>
            <w:r>
              <w:rPr>
                <w:rFonts w:hint="default" w:ascii="Times New Roman" w:hAnsi="Times New Roman" w:eastAsia="宋体" w:cs="Times New Roman"/>
                <w:b w:val="0"/>
                <w:bCs w:val="0"/>
                <w:i w:val="0"/>
                <w:iCs w:val="0"/>
                <w:caps w:val="0"/>
                <w:color w:val="000000"/>
                <w:spacing w:val="0"/>
                <w:sz w:val="17"/>
                <w:szCs w:val="17"/>
                <w:bdr w:val="none" w:color="auto" w:sz="0" w:space="0"/>
                <w:shd w:val="clear" w:fill="FFFFFF"/>
                <w:vertAlign w:val="baseline"/>
                <w:lang w:val="en-US"/>
              </w:rPr>
              <w:t>1. </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西安工业大学基础学院</w:t>
            </w:r>
            <w:r>
              <w:rPr>
                <w:rFonts w:hint="default" w:ascii="Times New Roman" w:hAnsi="Times New Roman" w:eastAsia="宋体" w:cs="Times New Roman"/>
                <w:b w:val="0"/>
                <w:bCs w:val="0"/>
                <w:i w:val="0"/>
                <w:iCs w:val="0"/>
                <w:caps w:val="0"/>
                <w:color w:val="000000"/>
                <w:spacing w:val="0"/>
                <w:sz w:val="17"/>
                <w:szCs w:val="17"/>
                <w:bdr w:val="none" w:color="auto" w:sz="0" w:space="0"/>
                <w:shd w:val="clear" w:fill="FFFFFF"/>
                <w:vertAlign w:val="baseline"/>
                <w:lang w:val="en-US"/>
              </w:rPr>
              <w:t>2023</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年</w:t>
            </w:r>
            <w:r>
              <w:rPr>
                <w:rStyle w:val="7"/>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学术型硕士研究生复试</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内容由专业课面试和综合面试两部分构成，总分值为</w:t>
            </w:r>
            <w:r>
              <w:rPr>
                <w:rFonts w:hint="default" w:ascii="Times New Roman" w:hAnsi="Times New Roman" w:eastAsia="宋体" w:cs="Times New Roman"/>
                <w:b w:val="0"/>
                <w:bCs w:val="0"/>
                <w:i w:val="0"/>
                <w:iCs w:val="0"/>
                <w:caps w:val="0"/>
                <w:color w:val="000000"/>
                <w:spacing w:val="0"/>
                <w:sz w:val="17"/>
                <w:szCs w:val="17"/>
                <w:bdr w:val="none" w:color="auto" w:sz="0" w:space="0"/>
                <w:shd w:val="clear" w:fill="FFFFFF"/>
                <w:vertAlign w:val="baseline"/>
                <w:lang w:val="en-US"/>
              </w:rPr>
              <w:t>300</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140" w:firstLine="340"/>
              <w:jc w:val="both"/>
              <w:textAlignment w:val="baseline"/>
              <w:rPr>
                <w:b w:val="0"/>
                <w:bCs w:val="0"/>
                <w:color w:val="000000"/>
              </w:rPr>
            </w:pP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w:t>
            </w:r>
            <w:r>
              <w:rPr>
                <w:rFonts w:hint="default" w:ascii="Times New Roman" w:hAnsi="Times New Roman" w:eastAsia="宋体" w:cs="Times New Roman"/>
                <w:b w:val="0"/>
                <w:bCs w:val="0"/>
                <w:i w:val="0"/>
                <w:iCs w:val="0"/>
                <w:caps w:val="0"/>
                <w:color w:val="000000"/>
                <w:spacing w:val="0"/>
                <w:sz w:val="17"/>
                <w:szCs w:val="17"/>
                <w:bdr w:val="none" w:color="auto" w:sz="0" w:space="0"/>
                <w:shd w:val="clear" w:fill="FFFFFF"/>
                <w:vertAlign w:val="baseline"/>
                <w:lang w:val="en-US"/>
              </w:rPr>
              <w:t>1</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）专业课面试：专业知识考核采用综合性、开放性的能力型试题，以学校公布的《西安工业大学</w:t>
            </w:r>
            <w:r>
              <w:rPr>
                <w:rFonts w:hint="default" w:ascii="Times New Roman" w:hAnsi="Times New Roman" w:eastAsia="宋体" w:cs="Times New Roman"/>
                <w:b w:val="0"/>
                <w:bCs w:val="0"/>
                <w:i w:val="0"/>
                <w:iCs w:val="0"/>
                <w:caps w:val="0"/>
                <w:color w:val="000000"/>
                <w:spacing w:val="0"/>
                <w:sz w:val="17"/>
                <w:szCs w:val="17"/>
                <w:bdr w:val="none" w:color="auto" w:sz="0" w:space="0"/>
                <w:shd w:val="clear" w:fill="FFFFFF"/>
                <w:vertAlign w:val="baseline"/>
                <w:lang w:val="en-US"/>
              </w:rPr>
              <w:t>2023</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年硕士研究生复试参考》为主要内容，采取现场抽题问答的形式进行，分值为</w:t>
            </w:r>
            <w:r>
              <w:rPr>
                <w:rFonts w:hint="default" w:ascii="Times New Roman" w:hAnsi="Times New Roman" w:eastAsia="宋体" w:cs="Times New Roman"/>
                <w:b w:val="0"/>
                <w:bCs w:val="0"/>
                <w:i w:val="0"/>
                <w:iCs w:val="0"/>
                <w:caps w:val="0"/>
                <w:color w:val="000000"/>
                <w:spacing w:val="0"/>
                <w:sz w:val="17"/>
                <w:szCs w:val="17"/>
                <w:bdr w:val="none" w:color="auto" w:sz="0" w:space="0"/>
                <w:shd w:val="clear" w:fill="FFFFFF"/>
                <w:vertAlign w:val="baseline"/>
                <w:lang w:val="en-US"/>
              </w:rPr>
              <w:t>100</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140" w:firstLine="340"/>
              <w:jc w:val="both"/>
              <w:textAlignment w:val="baseline"/>
              <w:rPr>
                <w:b w:val="0"/>
                <w:bCs w:val="0"/>
                <w:color w:val="000000"/>
              </w:rPr>
            </w:pP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w:t>
            </w:r>
            <w:r>
              <w:rPr>
                <w:rFonts w:hint="default" w:ascii="Times New Roman" w:hAnsi="Times New Roman" w:eastAsia="宋体" w:cs="Times New Roman"/>
                <w:b w:val="0"/>
                <w:bCs w:val="0"/>
                <w:i w:val="0"/>
                <w:iCs w:val="0"/>
                <w:caps w:val="0"/>
                <w:color w:val="000000"/>
                <w:spacing w:val="0"/>
                <w:sz w:val="17"/>
                <w:szCs w:val="17"/>
                <w:bdr w:val="none" w:color="auto" w:sz="0" w:space="0"/>
                <w:shd w:val="clear" w:fill="FFFFFF"/>
                <w:vertAlign w:val="baseline"/>
                <w:lang w:val="en-US"/>
              </w:rPr>
              <w:t>2</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）综合面试：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140" w:firstLine="340"/>
              <w:jc w:val="both"/>
              <w:textAlignment w:val="baseline"/>
              <w:rPr>
                <w:b w:val="0"/>
                <w:bCs w:val="0"/>
                <w:color w:val="000000"/>
              </w:rPr>
            </w:pP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①专业素质和能力：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140" w:firstLine="340"/>
              <w:jc w:val="both"/>
              <w:textAlignment w:val="baseline"/>
              <w:rPr>
                <w:b w:val="0"/>
                <w:bCs w:val="0"/>
                <w:color w:val="000000"/>
              </w:rPr>
            </w:pPr>
            <w:r>
              <w:rPr>
                <w:rFonts w:hint="default" w:ascii="Times New Roman" w:hAnsi="Times New Roman" w:eastAsia="宋体" w:cs="Times New Roman"/>
                <w:b w:val="0"/>
                <w:bCs w:val="0"/>
                <w:i w:val="0"/>
                <w:iCs w:val="0"/>
                <w:caps w:val="0"/>
                <w:color w:val="000000"/>
                <w:spacing w:val="0"/>
                <w:sz w:val="17"/>
                <w:szCs w:val="17"/>
                <w:bdr w:val="none" w:color="auto" w:sz="0" w:space="0"/>
                <w:shd w:val="clear" w:fill="FFFFFF"/>
                <w:vertAlign w:val="baseline"/>
                <w:lang w:val="en-US"/>
              </w:rPr>
              <w:t>A.</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大学阶段学习情况和成绩；</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140" w:firstLine="340"/>
              <w:jc w:val="both"/>
              <w:textAlignment w:val="baseline"/>
              <w:rPr>
                <w:b w:val="0"/>
                <w:bCs w:val="0"/>
                <w:color w:val="000000"/>
              </w:rPr>
            </w:pPr>
            <w:r>
              <w:rPr>
                <w:rFonts w:hint="default" w:ascii="Times New Roman" w:hAnsi="Times New Roman" w:eastAsia="宋体" w:cs="Times New Roman"/>
                <w:b w:val="0"/>
                <w:bCs w:val="0"/>
                <w:i w:val="0"/>
                <w:iCs w:val="0"/>
                <w:caps w:val="0"/>
                <w:color w:val="000000"/>
                <w:spacing w:val="0"/>
                <w:sz w:val="17"/>
                <w:szCs w:val="17"/>
                <w:bdr w:val="none" w:color="auto" w:sz="0" w:space="0"/>
                <w:shd w:val="clear" w:fill="FFFFFF"/>
                <w:vertAlign w:val="baseline"/>
                <w:lang w:val="en-US"/>
              </w:rPr>
              <w:t>B.</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本学科</w:t>
            </w:r>
            <w:r>
              <w:rPr>
                <w:rFonts w:hint="default" w:ascii="Times New Roman" w:hAnsi="Times New Roman" w:eastAsia="宋体" w:cs="Times New Roman"/>
                <w:b w:val="0"/>
                <w:bCs w:val="0"/>
                <w:i w:val="0"/>
                <w:iCs w:val="0"/>
                <w:caps w:val="0"/>
                <w:color w:val="000000"/>
                <w:spacing w:val="0"/>
                <w:sz w:val="17"/>
                <w:szCs w:val="17"/>
                <w:bdr w:val="none" w:color="auto" w:sz="0" w:space="0"/>
                <w:shd w:val="clear" w:fill="FFFFFF"/>
                <w:vertAlign w:val="baseline"/>
                <w:lang w:val="en-US"/>
              </w:rPr>
              <w:t>(</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专业</w:t>
            </w:r>
            <w:r>
              <w:rPr>
                <w:rFonts w:hint="default" w:ascii="Times New Roman" w:hAnsi="Times New Roman" w:eastAsia="宋体" w:cs="Times New Roman"/>
                <w:b w:val="0"/>
                <w:bCs w:val="0"/>
                <w:i w:val="0"/>
                <w:iCs w:val="0"/>
                <w:caps w:val="0"/>
                <w:color w:val="000000"/>
                <w:spacing w:val="0"/>
                <w:sz w:val="17"/>
                <w:szCs w:val="17"/>
                <w:bdr w:val="none" w:color="auto" w:sz="0" w:space="0"/>
                <w:shd w:val="clear" w:fill="FFFFFF"/>
                <w:vertAlign w:val="baseline"/>
                <w:lang w:val="en-US"/>
              </w:rPr>
              <w:t>)</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理论知识和应用技能</w:t>
            </w:r>
            <w:r>
              <w:rPr>
                <w:rFonts w:hint="default" w:ascii="Times New Roman" w:hAnsi="Times New Roman" w:eastAsia="宋体" w:cs="Times New Roman"/>
                <w:b w:val="0"/>
                <w:bCs w:val="0"/>
                <w:i w:val="0"/>
                <w:iCs w:val="0"/>
                <w:caps w:val="0"/>
                <w:color w:val="000000"/>
                <w:spacing w:val="0"/>
                <w:sz w:val="17"/>
                <w:szCs w:val="17"/>
                <w:bdr w:val="none" w:color="auto" w:sz="0" w:space="0"/>
                <w:shd w:val="clear" w:fill="FFFFFF"/>
                <w:vertAlign w:val="baseline"/>
                <w:lang w:val="en-US"/>
              </w:rPr>
              <w:t>,</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本学科发展动态和专业发展潜力；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140" w:firstLine="340"/>
              <w:jc w:val="both"/>
              <w:textAlignment w:val="baseline"/>
              <w:rPr>
                <w:b w:val="0"/>
                <w:bCs w:val="0"/>
                <w:color w:val="000000"/>
              </w:rPr>
            </w:pPr>
            <w:r>
              <w:rPr>
                <w:rFonts w:hint="default" w:ascii="Times New Roman" w:hAnsi="Times New Roman" w:eastAsia="宋体" w:cs="Times New Roman"/>
                <w:b w:val="0"/>
                <w:bCs w:val="0"/>
                <w:i w:val="0"/>
                <w:iCs w:val="0"/>
                <w:caps w:val="0"/>
                <w:color w:val="000000"/>
                <w:spacing w:val="0"/>
                <w:sz w:val="17"/>
                <w:szCs w:val="17"/>
                <w:bdr w:val="none" w:color="auto" w:sz="0" w:space="0"/>
                <w:shd w:val="clear" w:fill="FFFFFF"/>
                <w:vertAlign w:val="baseline"/>
                <w:lang w:val="en-US"/>
              </w:rPr>
              <w:t>C.</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外语听说能力；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140" w:firstLine="340"/>
              <w:jc w:val="both"/>
              <w:textAlignment w:val="baseline"/>
              <w:rPr>
                <w:b w:val="0"/>
                <w:bCs w:val="0"/>
                <w:color w:val="000000"/>
              </w:rPr>
            </w:pPr>
            <w:r>
              <w:rPr>
                <w:rFonts w:hint="default" w:ascii="Times New Roman" w:hAnsi="Times New Roman" w:eastAsia="宋体" w:cs="Times New Roman"/>
                <w:b w:val="0"/>
                <w:bCs w:val="0"/>
                <w:i w:val="0"/>
                <w:iCs w:val="0"/>
                <w:caps w:val="0"/>
                <w:color w:val="000000"/>
                <w:spacing w:val="0"/>
                <w:sz w:val="17"/>
                <w:szCs w:val="17"/>
                <w:bdr w:val="none" w:color="auto" w:sz="0" w:space="0"/>
                <w:shd w:val="clear" w:fill="FFFFFF"/>
                <w:vertAlign w:val="baseline"/>
                <w:lang w:val="en-US"/>
              </w:rPr>
              <w:t>D.</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创新精神和创新能力。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140" w:firstLine="340"/>
              <w:jc w:val="both"/>
              <w:textAlignment w:val="baseline"/>
              <w:rPr>
                <w:b w:val="0"/>
                <w:bCs w:val="0"/>
                <w:color w:val="000000"/>
              </w:rPr>
            </w:pP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②综合素质和能力：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140" w:firstLine="340"/>
              <w:jc w:val="both"/>
              <w:textAlignment w:val="baseline"/>
              <w:rPr>
                <w:b w:val="0"/>
                <w:bCs w:val="0"/>
                <w:color w:val="000000"/>
              </w:rPr>
            </w:pPr>
            <w:r>
              <w:rPr>
                <w:rFonts w:hint="default" w:ascii="Times New Roman" w:hAnsi="Times New Roman" w:eastAsia="宋体" w:cs="Times New Roman"/>
                <w:b w:val="0"/>
                <w:bCs w:val="0"/>
                <w:i w:val="0"/>
                <w:iCs w:val="0"/>
                <w:caps w:val="0"/>
                <w:color w:val="000000"/>
                <w:spacing w:val="0"/>
                <w:sz w:val="17"/>
                <w:szCs w:val="17"/>
                <w:bdr w:val="none" w:color="auto" w:sz="0" w:space="0"/>
                <w:shd w:val="clear" w:fill="FFFFFF"/>
                <w:vertAlign w:val="baseline"/>
                <w:lang w:val="en-US"/>
              </w:rPr>
              <w:t>A.</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参加学习科研、社会实践（学生工作、社团活动、志愿服务等）或实际工作表现等情况；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140" w:firstLine="340"/>
              <w:jc w:val="both"/>
              <w:textAlignment w:val="baseline"/>
              <w:rPr>
                <w:b w:val="0"/>
                <w:bCs w:val="0"/>
                <w:color w:val="000000"/>
              </w:rPr>
            </w:pPr>
            <w:r>
              <w:rPr>
                <w:rFonts w:hint="default" w:ascii="Times New Roman" w:hAnsi="Times New Roman" w:eastAsia="宋体" w:cs="Times New Roman"/>
                <w:b w:val="0"/>
                <w:bCs w:val="0"/>
                <w:i w:val="0"/>
                <w:iCs w:val="0"/>
                <w:caps w:val="0"/>
                <w:color w:val="000000"/>
                <w:spacing w:val="0"/>
                <w:sz w:val="17"/>
                <w:szCs w:val="17"/>
                <w:bdr w:val="none" w:color="auto" w:sz="0" w:space="0"/>
                <w:shd w:val="clear" w:fill="FFFFFF"/>
                <w:vertAlign w:val="baseline"/>
                <w:lang w:val="en-US"/>
              </w:rPr>
              <w:t>B.</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事业心、责任感、纪律性（遵纪守法）、协作性和心里健康情况；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140" w:firstLine="340"/>
              <w:jc w:val="both"/>
              <w:textAlignment w:val="baseline"/>
              <w:rPr>
                <w:b w:val="0"/>
                <w:bCs w:val="0"/>
                <w:color w:val="000000"/>
              </w:rPr>
            </w:pPr>
            <w:r>
              <w:rPr>
                <w:rFonts w:hint="default" w:ascii="Times New Roman" w:hAnsi="Times New Roman" w:eastAsia="宋体" w:cs="Times New Roman"/>
                <w:b w:val="0"/>
                <w:bCs w:val="0"/>
                <w:i w:val="0"/>
                <w:iCs w:val="0"/>
                <w:caps w:val="0"/>
                <w:color w:val="000000"/>
                <w:spacing w:val="0"/>
                <w:sz w:val="17"/>
                <w:szCs w:val="17"/>
                <w:bdr w:val="none" w:color="auto" w:sz="0" w:space="0"/>
                <w:shd w:val="clear" w:fill="FFFFFF"/>
                <w:vertAlign w:val="baseline"/>
                <w:lang w:val="en-US"/>
              </w:rPr>
              <w:t>C.</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人文素养；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140" w:firstLine="340"/>
              <w:jc w:val="both"/>
              <w:textAlignment w:val="baseline"/>
              <w:rPr>
                <w:b w:val="0"/>
                <w:bCs w:val="0"/>
                <w:color w:val="000000"/>
              </w:rPr>
            </w:pPr>
            <w:r>
              <w:rPr>
                <w:rFonts w:hint="default" w:ascii="Times New Roman" w:hAnsi="Times New Roman" w:eastAsia="宋体" w:cs="Times New Roman"/>
                <w:b w:val="0"/>
                <w:bCs w:val="0"/>
                <w:i w:val="0"/>
                <w:iCs w:val="0"/>
                <w:caps w:val="0"/>
                <w:color w:val="000000"/>
                <w:spacing w:val="0"/>
                <w:sz w:val="17"/>
                <w:szCs w:val="17"/>
                <w:bdr w:val="none" w:color="auto" w:sz="0" w:space="0"/>
                <w:shd w:val="clear" w:fill="FFFFFF"/>
                <w:vertAlign w:val="baseline"/>
                <w:lang w:val="en-US"/>
              </w:rPr>
              <w:t>D.</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举止、表达和礼仪等。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140" w:firstLine="340"/>
              <w:jc w:val="both"/>
              <w:textAlignment w:val="baseline"/>
              <w:rPr>
                <w:b w:val="0"/>
                <w:bCs w:val="0"/>
                <w:color w:val="000000"/>
              </w:rPr>
            </w:pP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③思想政治理论考核：</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140" w:firstLine="340"/>
              <w:jc w:val="both"/>
              <w:textAlignment w:val="baseline"/>
              <w:rPr>
                <w:b w:val="0"/>
                <w:bCs w:val="0"/>
                <w:color w:val="000000"/>
              </w:rPr>
            </w:pP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思想政治素质和品德考核主要从考生的政治态度、思想表现、遵纪守法、诚实守信等方面进行。思想政治考核不占分值，考核不合格者，不予录用。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140" w:firstLine="340"/>
              <w:jc w:val="both"/>
              <w:textAlignment w:val="baseline"/>
              <w:rPr>
                <w:b w:val="0"/>
                <w:bCs w:val="0"/>
                <w:color w:val="000000"/>
              </w:rPr>
            </w:pP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综合面试部分分值为</w:t>
            </w:r>
            <w:r>
              <w:rPr>
                <w:rFonts w:hint="default" w:ascii="Times New Roman" w:hAnsi="Times New Roman" w:eastAsia="宋体" w:cs="Times New Roman"/>
                <w:b w:val="0"/>
                <w:bCs w:val="0"/>
                <w:i w:val="0"/>
                <w:iCs w:val="0"/>
                <w:caps w:val="0"/>
                <w:color w:val="000000"/>
                <w:spacing w:val="0"/>
                <w:sz w:val="17"/>
                <w:szCs w:val="17"/>
                <w:bdr w:val="none" w:color="auto" w:sz="0" w:space="0"/>
                <w:shd w:val="clear" w:fill="FFFFFF"/>
                <w:vertAlign w:val="baseline"/>
                <w:lang w:val="en-US"/>
              </w:rPr>
              <w:t>200</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分</w:t>
            </w:r>
            <w:r>
              <w:rPr>
                <w:rFonts w:ascii="仿宋" w:hAnsi="仿宋" w:eastAsia="仿宋" w:cs="仿宋"/>
                <w:b w:val="0"/>
                <w:bCs w:val="0"/>
                <w:i w:val="0"/>
                <w:iCs w:val="0"/>
                <w:caps w:val="0"/>
                <w:color w:val="000000"/>
                <w:spacing w:val="0"/>
                <w:sz w:val="13"/>
                <w:szCs w:val="13"/>
                <w:bdr w:val="none" w:color="auto" w:sz="0" w:space="0"/>
                <w:shd w:val="clear" w:fill="FFFFFF"/>
                <w:vertAlign w:val="baseline"/>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0" w:firstLine="280"/>
              <w:jc w:val="both"/>
              <w:textAlignment w:val="baseline"/>
              <w:rPr>
                <w:b w:val="0"/>
                <w:bCs w:val="0"/>
                <w:color w:val="000000"/>
              </w:rPr>
            </w:pP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lang w:val="en-US"/>
              </w:rPr>
              <w:t>2.</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西安工业大学基础学院</w:t>
            </w:r>
            <w:r>
              <w:rPr>
                <w:rStyle w:val="7"/>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专业型硕士复试</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内容包括综合面试及运动专项技能测试两部分，总分值为</w:t>
            </w:r>
            <w:r>
              <w:rPr>
                <w:rFonts w:hint="default" w:ascii="Times New Roman" w:hAnsi="Times New Roman" w:eastAsia="宋体" w:cs="Times New Roman"/>
                <w:b w:val="0"/>
                <w:bCs w:val="0"/>
                <w:i w:val="0"/>
                <w:iCs w:val="0"/>
                <w:caps w:val="0"/>
                <w:color w:val="000000"/>
                <w:spacing w:val="0"/>
                <w:sz w:val="17"/>
                <w:szCs w:val="17"/>
                <w:bdr w:val="none" w:color="auto" w:sz="0" w:space="0"/>
                <w:shd w:val="clear" w:fill="FFFFFF"/>
                <w:vertAlign w:val="baseline"/>
                <w:lang w:val="en-US"/>
              </w:rPr>
              <w:t>300</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0"/>
              <w:jc w:val="both"/>
              <w:textAlignment w:val="baseline"/>
              <w:rPr>
                <w:b w:val="0"/>
                <w:bCs w:val="0"/>
                <w:color w:val="000000"/>
              </w:rPr>
            </w:pP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w:t>
            </w:r>
            <w:r>
              <w:rPr>
                <w:rFonts w:hint="default" w:ascii="Times New Roman" w:hAnsi="Times New Roman" w:eastAsia="宋体" w:cs="Times New Roman"/>
                <w:b w:val="0"/>
                <w:bCs w:val="0"/>
                <w:i w:val="0"/>
                <w:iCs w:val="0"/>
                <w:caps w:val="0"/>
                <w:color w:val="000000"/>
                <w:spacing w:val="0"/>
                <w:sz w:val="17"/>
                <w:szCs w:val="17"/>
                <w:bdr w:val="none" w:color="auto" w:sz="0" w:space="0"/>
                <w:shd w:val="clear" w:fill="FFFFFF"/>
                <w:vertAlign w:val="baseline"/>
                <w:lang w:val="en-US"/>
              </w:rPr>
              <w:t>1</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）综合面试：共包括三个部分：思想道德素质审查，英语口语面试，专业基础知识面试、综合能力面试，总分</w:t>
            </w:r>
            <w:r>
              <w:rPr>
                <w:rFonts w:hint="default" w:ascii="Times New Roman" w:hAnsi="Times New Roman" w:eastAsia="宋体" w:cs="Times New Roman"/>
                <w:b w:val="0"/>
                <w:bCs w:val="0"/>
                <w:i w:val="0"/>
                <w:iCs w:val="0"/>
                <w:caps w:val="0"/>
                <w:color w:val="000000"/>
                <w:spacing w:val="0"/>
                <w:sz w:val="17"/>
                <w:szCs w:val="17"/>
                <w:bdr w:val="none" w:color="auto" w:sz="0" w:space="0"/>
                <w:shd w:val="clear" w:fill="FFFFFF"/>
                <w:vertAlign w:val="baseline"/>
                <w:lang w:val="en-US"/>
              </w:rPr>
              <w:t>200</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分。原笔试内容改为线上复试问答形式。学院对考生进行专业知识考核，采用综合性、开放性的能力型试题，同时以学校公布的《西安工业大学</w:t>
            </w:r>
            <w:r>
              <w:rPr>
                <w:rFonts w:hint="default" w:ascii="Times New Roman" w:hAnsi="Times New Roman" w:eastAsia="宋体" w:cs="Times New Roman"/>
                <w:b w:val="0"/>
                <w:bCs w:val="0"/>
                <w:i w:val="0"/>
                <w:iCs w:val="0"/>
                <w:caps w:val="0"/>
                <w:color w:val="000000"/>
                <w:spacing w:val="0"/>
                <w:sz w:val="17"/>
                <w:szCs w:val="17"/>
                <w:bdr w:val="none" w:color="auto" w:sz="0" w:space="0"/>
                <w:shd w:val="clear" w:fill="FFFFFF"/>
                <w:vertAlign w:val="baseline"/>
                <w:lang w:val="en-US"/>
              </w:rPr>
              <w:t>2023</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年硕士研究生复试参考》为主要内容。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0" w:firstLine="280"/>
              <w:jc w:val="both"/>
              <w:textAlignment w:val="baseline"/>
              <w:rPr>
                <w:b w:val="0"/>
                <w:bCs w:val="0"/>
                <w:color w:val="000000"/>
              </w:rPr>
            </w:pP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w:t>
            </w:r>
            <w:r>
              <w:rPr>
                <w:rFonts w:hint="default" w:ascii="Times New Roman" w:hAnsi="Times New Roman" w:eastAsia="宋体" w:cs="Times New Roman"/>
                <w:b w:val="0"/>
                <w:bCs w:val="0"/>
                <w:i w:val="0"/>
                <w:iCs w:val="0"/>
                <w:caps w:val="0"/>
                <w:color w:val="000000"/>
                <w:spacing w:val="0"/>
                <w:sz w:val="17"/>
                <w:szCs w:val="17"/>
                <w:bdr w:val="none" w:color="auto" w:sz="0" w:space="0"/>
                <w:shd w:val="clear" w:fill="FFFFFF"/>
                <w:vertAlign w:val="baseline"/>
                <w:lang w:val="en-US"/>
              </w:rPr>
              <w:t>2</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）运动专项技能测试：考查项目包括为：篮球、健美操、羽毛球、足球、乒乓球、田径等项目。各项目考官对考生按要求上交的视频进行考查评价。分值为</w:t>
            </w:r>
            <w:r>
              <w:rPr>
                <w:rFonts w:hint="default" w:ascii="Times New Roman" w:hAnsi="Times New Roman" w:eastAsia="宋体" w:cs="Times New Roman"/>
                <w:b w:val="0"/>
                <w:bCs w:val="0"/>
                <w:i w:val="0"/>
                <w:iCs w:val="0"/>
                <w:caps w:val="0"/>
                <w:color w:val="000000"/>
                <w:spacing w:val="0"/>
                <w:sz w:val="17"/>
                <w:szCs w:val="17"/>
                <w:bdr w:val="none" w:color="auto" w:sz="0" w:space="0"/>
                <w:shd w:val="clear" w:fill="FFFFFF"/>
                <w:vertAlign w:val="baseline"/>
                <w:lang w:val="en-US"/>
              </w:rPr>
              <w:t>100</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0"/>
              <w:jc w:val="both"/>
              <w:textAlignment w:val="baseline"/>
              <w:rPr>
                <w:b w:val="0"/>
                <w:bCs w:val="0"/>
                <w:color w:val="000000"/>
              </w:rPr>
            </w:pP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（二）复试流程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0"/>
              <w:jc w:val="both"/>
              <w:textAlignment w:val="baseline"/>
              <w:rPr>
                <w:b w:val="0"/>
                <w:bCs w:val="0"/>
                <w:color w:val="000000"/>
              </w:rPr>
            </w:pPr>
            <w:r>
              <w:rPr>
                <w:rFonts w:hint="default" w:ascii="Times New Roman" w:hAnsi="Times New Roman" w:eastAsia="宋体" w:cs="Times New Roman"/>
                <w:b w:val="0"/>
                <w:bCs w:val="0"/>
                <w:i w:val="0"/>
                <w:iCs w:val="0"/>
                <w:caps w:val="0"/>
                <w:color w:val="000000"/>
                <w:spacing w:val="0"/>
                <w:sz w:val="17"/>
                <w:szCs w:val="17"/>
                <w:bdr w:val="none" w:color="auto" w:sz="0" w:space="0"/>
                <w:shd w:val="clear" w:fill="FFFFFF"/>
                <w:vertAlign w:val="baseline"/>
                <w:lang w:val="en-US"/>
              </w:rPr>
              <w:t>1.</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资格审查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0" w:firstLine="280"/>
              <w:jc w:val="both"/>
              <w:textAlignment w:val="baseline"/>
              <w:rPr>
                <w:b w:val="0"/>
                <w:bCs w:val="0"/>
                <w:color w:val="000000"/>
              </w:rPr>
            </w:pP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考生复试前两日将资格审查材料发送指定工作人员邮箱（</w:t>
            </w:r>
            <w:r>
              <w:rPr>
                <w:rFonts w:hint="default" w:ascii="Times New Roman" w:hAnsi="Times New Roman" w:eastAsia="宋体" w:cs="Times New Roman"/>
                <w:b w:val="0"/>
                <w:bCs w:val="0"/>
                <w:i w:val="0"/>
                <w:iCs w:val="0"/>
                <w:caps w:val="0"/>
                <w:color w:val="000000"/>
                <w:spacing w:val="0"/>
                <w:sz w:val="17"/>
                <w:szCs w:val="17"/>
                <w:bdr w:val="none" w:color="auto" w:sz="0" w:space="0"/>
                <w:shd w:val="clear" w:fill="FFFFFF"/>
                <w:vertAlign w:val="baseline"/>
                <w:lang w:val="en-US"/>
              </w:rPr>
              <w:t>478875954@qq.com</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），资格审查不合格者不予复试，需提交的资格审查材料有：</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0"/>
              <w:jc w:val="both"/>
              <w:textAlignment w:val="baseline"/>
              <w:rPr>
                <w:b w:val="0"/>
                <w:bCs w:val="0"/>
                <w:color w:val="000000"/>
              </w:rPr>
            </w:pP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w:t>
            </w:r>
            <w:r>
              <w:rPr>
                <w:rFonts w:hint="default" w:ascii="Times New Roman" w:hAnsi="Times New Roman" w:eastAsia="宋体" w:cs="Times New Roman"/>
                <w:b w:val="0"/>
                <w:bCs w:val="0"/>
                <w:i w:val="0"/>
                <w:iCs w:val="0"/>
                <w:caps w:val="0"/>
                <w:color w:val="000000"/>
                <w:spacing w:val="0"/>
                <w:sz w:val="17"/>
                <w:szCs w:val="17"/>
                <w:bdr w:val="none" w:color="auto" w:sz="0" w:space="0"/>
                <w:shd w:val="clear" w:fill="FFFFFF"/>
                <w:vertAlign w:val="baseline"/>
                <w:lang w:val="en-US"/>
              </w:rPr>
              <w:t>1</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）应届本科生：本人准考证、有效身份证、学生证原件。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0"/>
              <w:jc w:val="both"/>
              <w:textAlignment w:val="baseline"/>
              <w:rPr>
                <w:b w:val="0"/>
                <w:bCs w:val="0"/>
                <w:color w:val="000000"/>
              </w:rPr>
            </w:pP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w:t>
            </w:r>
            <w:r>
              <w:rPr>
                <w:rFonts w:hint="default" w:ascii="Times New Roman" w:hAnsi="Times New Roman" w:eastAsia="宋体" w:cs="Times New Roman"/>
                <w:b w:val="0"/>
                <w:bCs w:val="0"/>
                <w:i w:val="0"/>
                <w:iCs w:val="0"/>
                <w:caps w:val="0"/>
                <w:color w:val="000000"/>
                <w:spacing w:val="0"/>
                <w:sz w:val="17"/>
                <w:szCs w:val="17"/>
                <w:bdr w:val="none" w:color="auto" w:sz="0" w:space="0"/>
                <w:shd w:val="clear" w:fill="FFFFFF"/>
                <w:vertAlign w:val="baseline"/>
                <w:lang w:val="en-US"/>
              </w:rPr>
              <w:t>2</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）非应届考生：本人准考证、有效身份证、毕业证原件。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0"/>
              <w:jc w:val="both"/>
              <w:textAlignment w:val="baseline"/>
              <w:rPr>
                <w:b w:val="0"/>
                <w:bCs w:val="0"/>
                <w:color w:val="000000"/>
              </w:rPr>
            </w:pP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w:t>
            </w:r>
            <w:r>
              <w:rPr>
                <w:rFonts w:hint="default" w:ascii="Times New Roman" w:hAnsi="Times New Roman" w:eastAsia="宋体" w:cs="Times New Roman"/>
                <w:b w:val="0"/>
                <w:bCs w:val="0"/>
                <w:i w:val="0"/>
                <w:iCs w:val="0"/>
                <w:caps w:val="0"/>
                <w:color w:val="000000"/>
                <w:spacing w:val="0"/>
                <w:sz w:val="17"/>
                <w:szCs w:val="17"/>
                <w:bdr w:val="none" w:color="auto" w:sz="0" w:space="0"/>
                <w:shd w:val="clear" w:fill="FFFFFF"/>
                <w:vertAlign w:val="baseline"/>
                <w:lang w:val="en-US"/>
              </w:rPr>
              <w:t>3</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w:t>
            </w:r>
            <w:r>
              <w:rPr>
                <w:rFonts w:hint="eastAsia" w:ascii="宋体" w:hAnsi="宋体" w:eastAsia="宋体" w:cs="宋体"/>
                <w:b w:val="0"/>
                <w:bCs w:val="0"/>
                <w:i w:val="0"/>
                <w:iCs w:val="0"/>
                <w:caps w:val="0"/>
                <w:color w:val="000000"/>
                <w:spacing w:val="0"/>
                <w:sz w:val="17"/>
                <w:szCs w:val="17"/>
                <w:bdr w:val="none" w:color="auto" w:sz="0" w:space="0"/>
                <w:shd w:val="clear" w:fill="FFFFFF"/>
                <w:vertAlign w:val="baseline"/>
              </w:rPr>
              <w:t>“</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退役大学生士兵</w:t>
            </w:r>
            <w:r>
              <w:rPr>
                <w:rFonts w:hint="eastAsia" w:ascii="宋体" w:hAnsi="宋体" w:eastAsia="宋体" w:cs="宋体"/>
                <w:b w:val="0"/>
                <w:bCs w:val="0"/>
                <w:i w:val="0"/>
                <w:iCs w:val="0"/>
                <w:caps w:val="0"/>
                <w:color w:val="000000"/>
                <w:spacing w:val="0"/>
                <w:sz w:val="17"/>
                <w:szCs w:val="17"/>
                <w:bdr w:val="none" w:color="auto" w:sz="0" w:space="0"/>
                <w:shd w:val="clear" w:fill="FFFFFF"/>
                <w:vertAlign w:val="baseline"/>
              </w:rPr>
              <w:t>”</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专项计划考生：本人准考证、有效身份证、毕业证原件、本人《入伍批准书》和《退出现役证》。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0"/>
              <w:jc w:val="both"/>
              <w:textAlignment w:val="baseline"/>
              <w:rPr>
                <w:b w:val="0"/>
                <w:bCs w:val="0"/>
                <w:color w:val="000000"/>
              </w:rPr>
            </w:pP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w:t>
            </w:r>
            <w:r>
              <w:rPr>
                <w:rFonts w:hint="default" w:ascii="Times New Roman" w:hAnsi="Times New Roman" w:eastAsia="宋体" w:cs="Times New Roman"/>
                <w:b w:val="0"/>
                <w:bCs w:val="0"/>
                <w:i w:val="0"/>
                <w:iCs w:val="0"/>
                <w:caps w:val="0"/>
                <w:color w:val="000000"/>
                <w:spacing w:val="0"/>
                <w:sz w:val="17"/>
                <w:szCs w:val="17"/>
                <w:bdr w:val="none" w:color="auto" w:sz="0" w:space="0"/>
                <w:shd w:val="clear" w:fill="FFFFFF"/>
                <w:vertAlign w:val="baseline"/>
                <w:lang w:val="en-US"/>
              </w:rPr>
              <w:t>4</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）同等学力考生：本人准考证、有效身份证、毕业证原件（无毕业证须提供学信网学籍学历证明）。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0"/>
              <w:jc w:val="both"/>
              <w:textAlignment w:val="baseline"/>
              <w:rPr>
                <w:b w:val="0"/>
                <w:bCs w:val="0"/>
                <w:color w:val="000000"/>
              </w:rPr>
            </w:pP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w:t>
            </w:r>
            <w:r>
              <w:rPr>
                <w:rFonts w:hint="default" w:ascii="Times New Roman" w:hAnsi="Times New Roman" w:eastAsia="宋体" w:cs="Times New Roman"/>
                <w:b w:val="0"/>
                <w:bCs w:val="0"/>
                <w:i w:val="0"/>
                <w:iCs w:val="0"/>
                <w:caps w:val="0"/>
                <w:color w:val="000000"/>
                <w:spacing w:val="0"/>
                <w:sz w:val="17"/>
                <w:szCs w:val="17"/>
                <w:bdr w:val="none" w:color="auto" w:sz="0" w:space="0"/>
                <w:shd w:val="clear" w:fill="FFFFFF"/>
                <w:vertAlign w:val="baseline"/>
                <w:lang w:val="en-US"/>
              </w:rPr>
              <w:t>5</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）考生学历（学籍）信息核验有问题的，应该在复试前提交学信网学历（学籍）核验报告。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0" w:firstLine="280"/>
              <w:jc w:val="both"/>
              <w:textAlignment w:val="baseline"/>
              <w:rPr>
                <w:b w:val="0"/>
                <w:bCs w:val="0"/>
                <w:color w:val="000000"/>
              </w:rPr>
            </w:pPr>
            <w:r>
              <w:rPr>
                <w:rStyle w:val="7"/>
                <w:rFonts w:hint="eastAsia" w:ascii="仿宋" w:hAnsi="仿宋" w:eastAsia="仿宋" w:cs="仿宋"/>
                <w:b w:val="0"/>
                <w:bCs w:val="0"/>
                <w:i w:val="0"/>
                <w:iCs w:val="0"/>
                <w:caps w:val="0"/>
                <w:color w:val="C00000"/>
                <w:spacing w:val="0"/>
                <w:sz w:val="17"/>
                <w:szCs w:val="17"/>
                <w:bdr w:val="none" w:color="auto" w:sz="0" w:space="0"/>
                <w:shd w:val="clear" w:fill="FFFFFF"/>
                <w:vertAlign w:val="baseline"/>
              </w:rPr>
              <w:t>特别提醒</w:t>
            </w:r>
            <w:r>
              <w:rPr>
                <w:rFonts w:hint="eastAsia" w:ascii="仿宋" w:hAnsi="仿宋" w:eastAsia="仿宋" w:cs="仿宋"/>
                <w:b w:val="0"/>
                <w:bCs w:val="0"/>
                <w:i w:val="0"/>
                <w:iCs w:val="0"/>
                <w:caps w:val="0"/>
                <w:color w:val="000000"/>
                <w:spacing w:val="0"/>
                <w:sz w:val="17"/>
                <w:szCs w:val="17"/>
                <w:bdr w:val="none" w:color="auto" w:sz="0" w:space="0"/>
                <w:shd w:val="clear" w:fill="FFFFFF"/>
                <w:vertAlign w:val="baseline"/>
              </w:rPr>
              <w:t>：应届本科毕业生、自学考试和网络教育届时可毕业本科生考生，入学报到时未取得国家承认的本科毕业证书者，录取资格无效。所有考生正式复试前必须按照要求签订《西安工业大学</w:t>
            </w:r>
            <w:r>
              <w:rPr>
                <w:rFonts w:hint="eastAsia" w:ascii="仿宋" w:hAnsi="仿宋" w:eastAsia="仿宋" w:cs="仿宋"/>
                <w:b w:val="0"/>
                <w:bCs w:val="0"/>
                <w:i w:val="0"/>
                <w:iCs w:val="0"/>
                <w:caps w:val="0"/>
                <w:color w:val="000000"/>
                <w:spacing w:val="0"/>
                <w:sz w:val="17"/>
                <w:szCs w:val="17"/>
                <w:bdr w:val="none" w:color="auto" w:sz="0" w:space="0"/>
                <w:shd w:val="clear" w:fill="FFFFFF"/>
                <w:vertAlign w:val="baseline"/>
                <w:lang w:val="en-US"/>
              </w:rPr>
              <w:t>2023</w:t>
            </w:r>
            <w:r>
              <w:rPr>
                <w:rFonts w:hint="eastAsia" w:ascii="仿宋" w:hAnsi="仿宋" w:eastAsia="仿宋" w:cs="仿宋"/>
                <w:b w:val="0"/>
                <w:bCs w:val="0"/>
                <w:i w:val="0"/>
                <w:iCs w:val="0"/>
                <w:caps w:val="0"/>
                <w:color w:val="000000"/>
                <w:spacing w:val="0"/>
                <w:sz w:val="17"/>
                <w:szCs w:val="17"/>
                <w:bdr w:val="none" w:color="auto" w:sz="0" w:space="0"/>
                <w:shd w:val="clear" w:fill="FFFFFF"/>
                <w:vertAlign w:val="baseline"/>
              </w:rPr>
              <w:t>年硕士研究生复试承诺书》，资格审查不合格者不予复试。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0"/>
              <w:jc w:val="both"/>
              <w:textAlignment w:val="baseline"/>
              <w:rPr>
                <w:b w:val="0"/>
                <w:bCs w:val="0"/>
                <w:color w:val="000000"/>
              </w:rPr>
            </w:pPr>
            <w:r>
              <w:rPr>
                <w:rFonts w:hint="default" w:ascii="Times New Roman" w:hAnsi="Times New Roman" w:eastAsia="宋体" w:cs="Times New Roman"/>
                <w:b w:val="0"/>
                <w:bCs w:val="0"/>
                <w:i w:val="0"/>
                <w:iCs w:val="0"/>
                <w:caps w:val="0"/>
                <w:color w:val="000000"/>
                <w:spacing w:val="0"/>
                <w:sz w:val="17"/>
                <w:szCs w:val="17"/>
                <w:bdr w:val="none" w:color="auto" w:sz="0" w:space="0"/>
                <w:shd w:val="clear" w:fill="FFFFFF"/>
                <w:vertAlign w:val="baseline"/>
                <w:lang w:val="en-US"/>
              </w:rPr>
              <w:t>2.</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0" w:firstLine="280"/>
              <w:jc w:val="both"/>
              <w:textAlignment w:val="baseline"/>
              <w:rPr>
                <w:b w:val="0"/>
                <w:bCs w:val="0"/>
                <w:color w:val="000000"/>
              </w:rPr>
            </w:pP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按照网络远程复试要求，准备相应设备，每个考生复试时间不少于</w:t>
            </w:r>
            <w:r>
              <w:rPr>
                <w:rFonts w:hint="default" w:ascii="Times New Roman" w:hAnsi="Times New Roman" w:eastAsia="宋体" w:cs="Times New Roman"/>
                <w:b w:val="0"/>
                <w:bCs w:val="0"/>
                <w:i w:val="0"/>
                <w:iCs w:val="0"/>
                <w:caps w:val="0"/>
                <w:color w:val="000000"/>
                <w:spacing w:val="0"/>
                <w:sz w:val="17"/>
                <w:szCs w:val="17"/>
                <w:bdr w:val="none" w:color="auto" w:sz="0" w:space="0"/>
                <w:shd w:val="clear" w:fill="FFFFFF"/>
                <w:vertAlign w:val="baseline"/>
                <w:lang w:val="en-US"/>
              </w:rPr>
              <w:t>20</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分钟。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0"/>
              <w:jc w:val="both"/>
              <w:textAlignment w:val="baseline"/>
              <w:rPr>
                <w:b w:val="0"/>
                <w:bCs w:val="0"/>
                <w:color w:val="000000"/>
              </w:rPr>
            </w:pPr>
            <w:r>
              <w:rPr>
                <w:rFonts w:hint="eastAsia" w:ascii="仿宋" w:hAnsi="仿宋" w:eastAsia="仿宋" w:cs="仿宋"/>
                <w:b w:val="0"/>
                <w:bCs w:val="0"/>
                <w:i w:val="0"/>
                <w:iCs w:val="0"/>
                <w:caps w:val="0"/>
                <w:color w:val="000000"/>
                <w:spacing w:val="0"/>
                <w:sz w:val="17"/>
                <w:szCs w:val="17"/>
                <w:bdr w:val="none" w:color="auto" w:sz="0" w:space="0"/>
                <w:shd w:val="clear" w:fill="FFFFFF"/>
                <w:vertAlign w:val="baseline"/>
                <w:lang w:val="en-US"/>
              </w:rPr>
              <w:t>3.</w:t>
            </w:r>
            <w:r>
              <w:rPr>
                <w:rFonts w:hint="eastAsia" w:ascii="仿宋" w:hAnsi="仿宋" w:eastAsia="仿宋" w:cs="仿宋"/>
                <w:b w:val="0"/>
                <w:bCs w:val="0"/>
                <w:i w:val="0"/>
                <w:iCs w:val="0"/>
                <w:caps w:val="0"/>
                <w:color w:val="000000"/>
                <w:spacing w:val="0"/>
                <w:sz w:val="17"/>
                <w:szCs w:val="17"/>
                <w:bdr w:val="none" w:color="auto" w:sz="0" w:space="0"/>
                <w:shd w:val="clear" w:fill="FFFFFF"/>
                <w:vertAlign w:val="baseline"/>
              </w:rPr>
              <w:t>公示及拟录取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430"/>
              <w:jc w:val="left"/>
              <w:textAlignment w:val="baseline"/>
              <w:rPr>
                <w:b w:val="0"/>
                <w:bCs w:val="0"/>
                <w:color w:val="000000"/>
              </w:rPr>
            </w:pPr>
            <w:r>
              <w:rPr>
                <w:rFonts w:hint="default" w:ascii="仿宋_gb2312" w:hAnsi="仿宋_gb2312" w:eastAsia="仿宋_gb2312" w:cs="仿宋_gb2312"/>
                <w:b w:val="0"/>
                <w:bCs w:val="0"/>
                <w:i w:val="0"/>
                <w:iCs w:val="0"/>
                <w:caps w:val="0"/>
                <w:color w:val="333333"/>
                <w:spacing w:val="0"/>
                <w:sz w:val="19"/>
                <w:szCs w:val="19"/>
                <w:bdr w:val="none" w:color="auto" w:sz="0" w:space="0"/>
                <w:shd w:val="clear" w:fill="FFFFFF"/>
                <w:vertAlign w:val="baseline"/>
              </w:rPr>
              <w:t>学院根据招生计划、复试录取细则、考生总成绩、结合其平时学习成绩、创新能力、思想政治素质、品德考核等择优确定拟录取名单报研究生招生办公室进行公示。在学校统一公示期内不少于</w:t>
            </w:r>
            <w:r>
              <w:rPr>
                <w:rFonts w:hint="default" w:ascii="仿宋_gb2312" w:hAnsi="仿宋_gb2312" w:eastAsia="仿宋_gb2312" w:cs="仿宋_gb2312"/>
                <w:b w:val="0"/>
                <w:bCs w:val="0"/>
                <w:i w:val="0"/>
                <w:iCs w:val="0"/>
                <w:caps w:val="0"/>
                <w:color w:val="333333"/>
                <w:spacing w:val="0"/>
                <w:sz w:val="19"/>
                <w:szCs w:val="19"/>
                <w:bdr w:val="none" w:color="auto" w:sz="0" w:space="0"/>
                <w:shd w:val="clear" w:fill="FFFFFF"/>
                <w:vertAlign w:val="baseline"/>
                <w:lang w:val="en-US"/>
              </w:rPr>
              <w:t>10</w:t>
            </w:r>
            <w:r>
              <w:rPr>
                <w:rFonts w:hint="default" w:ascii="仿宋_gb2312" w:hAnsi="仿宋_gb2312" w:eastAsia="仿宋_gb2312" w:cs="仿宋_gb2312"/>
                <w:b w:val="0"/>
                <w:bCs w:val="0"/>
                <w:i w:val="0"/>
                <w:iCs w:val="0"/>
                <w:caps w:val="0"/>
                <w:color w:val="333333"/>
                <w:spacing w:val="0"/>
                <w:sz w:val="19"/>
                <w:szCs w:val="19"/>
                <w:bdr w:val="none" w:color="auto" w:sz="0" w:space="0"/>
                <w:shd w:val="clear" w:fill="FFFFFF"/>
                <w:vertAlign w:val="baseline"/>
              </w:rPr>
              <w:t>个工作日。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0" w:afterAutospacing="0" w:line="320" w:lineRule="atLeast"/>
              <w:ind w:left="80" w:right="170" w:firstLine="430"/>
              <w:jc w:val="both"/>
              <w:textAlignment w:val="baseline"/>
              <w:rPr>
                <w:b w:val="0"/>
                <w:bCs w:val="0"/>
                <w:color w:val="000000"/>
              </w:rPr>
            </w:pPr>
            <w:r>
              <w:rPr>
                <w:rStyle w:val="7"/>
                <w:rFonts w:hint="default" w:ascii="仿宋_gb2312" w:hAnsi="仿宋_gb2312" w:eastAsia="仿宋_gb2312" w:cs="仿宋_gb2312"/>
                <w:b w:val="0"/>
                <w:bCs w:val="0"/>
                <w:i w:val="0"/>
                <w:iCs w:val="0"/>
                <w:caps w:val="0"/>
                <w:color w:val="333333"/>
                <w:spacing w:val="0"/>
                <w:sz w:val="19"/>
                <w:szCs w:val="19"/>
                <w:u w:val="single"/>
                <w:bdr w:val="none" w:color="auto" w:sz="0" w:space="0"/>
                <w:shd w:val="clear" w:fill="FFFFFF"/>
                <w:vertAlign w:val="baseline"/>
              </w:rPr>
              <w:t>原则上，我校非全日制硕士研究生招收在职定向就业人员，定向就业的考生应在被录取前与招生单位、用人单位分别签订定向就业合同。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0"/>
              <w:jc w:val="both"/>
              <w:textAlignment w:val="baseline"/>
              <w:rPr>
                <w:b w:val="0"/>
                <w:bCs w:val="0"/>
                <w:color w:val="000000"/>
              </w:rPr>
            </w:pPr>
            <w:r>
              <w:rPr>
                <w:rFonts w:hint="eastAsia" w:ascii="仿宋" w:hAnsi="仿宋" w:eastAsia="仿宋" w:cs="仿宋"/>
                <w:b w:val="0"/>
                <w:bCs w:val="0"/>
                <w:i w:val="0"/>
                <w:iCs w:val="0"/>
                <w:caps w:val="0"/>
                <w:color w:val="000000"/>
                <w:spacing w:val="0"/>
                <w:sz w:val="17"/>
                <w:szCs w:val="17"/>
                <w:bdr w:val="none" w:color="auto" w:sz="0" w:space="0"/>
                <w:shd w:val="clear" w:fill="FFFFFF"/>
                <w:vertAlign w:val="baseline"/>
              </w:rPr>
              <w:t>（三）同等学力加试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0" w:firstLine="280"/>
              <w:jc w:val="both"/>
              <w:textAlignment w:val="baseline"/>
              <w:rPr>
                <w:b w:val="0"/>
                <w:bCs w:val="0"/>
                <w:color w:val="000000"/>
              </w:rPr>
            </w:pPr>
            <w:r>
              <w:rPr>
                <w:rFonts w:hint="eastAsia" w:ascii="仿宋" w:hAnsi="仿宋" w:eastAsia="仿宋" w:cs="仿宋"/>
                <w:b w:val="0"/>
                <w:bCs w:val="0"/>
                <w:i w:val="0"/>
                <w:iCs w:val="0"/>
                <w:caps w:val="0"/>
                <w:color w:val="000000"/>
                <w:spacing w:val="0"/>
                <w:sz w:val="17"/>
                <w:szCs w:val="17"/>
                <w:bdr w:val="none" w:color="auto" w:sz="0" w:space="0"/>
                <w:shd w:val="clear" w:fill="FFFFFF"/>
                <w:vertAlign w:val="baseline"/>
              </w:rPr>
              <w:t>同等学力考生加试科目为《体育概论》、《学校体育学》，在复试时统一进行，加试科目每科总分为</w:t>
            </w:r>
            <w:r>
              <w:rPr>
                <w:rFonts w:hint="eastAsia" w:ascii="仿宋" w:hAnsi="仿宋" w:eastAsia="仿宋" w:cs="仿宋"/>
                <w:b w:val="0"/>
                <w:bCs w:val="0"/>
                <w:i w:val="0"/>
                <w:iCs w:val="0"/>
                <w:caps w:val="0"/>
                <w:color w:val="000000"/>
                <w:spacing w:val="0"/>
                <w:sz w:val="17"/>
                <w:szCs w:val="17"/>
                <w:bdr w:val="none" w:color="auto" w:sz="0" w:space="0"/>
                <w:shd w:val="clear" w:fill="FFFFFF"/>
                <w:vertAlign w:val="baseline"/>
                <w:lang w:val="en-US"/>
              </w:rPr>
              <w:t>100</w:t>
            </w:r>
            <w:r>
              <w:rPr>
                <w:rFonts w:hint="eastAsia" w:ascii="仿宋" w:hAnsi="仿宋" w:eastAsia="仿宋" w:cs="仿宋"/>
                <w:b w:val="0"/>
                <w:bCs w:val="0"/>
                <w:i w:val="0"/>
                <w:iCs w:val="0"/>
                <w:caps w:val="0"/>
                <w:color w:val="000000"/>
                <w:spacing w:val="0"/>
                <w:sz w:val="17"/>
                <w:szCs w:val="17"/>
                <w:bdr w:val="none" w:color="auto" w:sz="0" w:space="0"/>
                <w:shd w:val="clear" w:fill="FFFFFF"/>
                <w:vertAlign w:val="baseline"/>
              </w:rPr>
              <w:t>分。加试科目成绩不计入复试成绩，但成绩低于</w:t>
            </w:r>
            <w:r>
              <w:rPr>
                <w:rFonts w:hint="eastAsia" w:ascii="仿宋" w:hAnsi="仿宋" w:eastAsia="仿宋" w:cs="仿宋"/>
                <w:b w:val="0"/>
                <w:bCs w:val="0"/>
                <w:i w:val="0"/>
                <w:iCs w:val="0"/>
                <w:caps w:val="0"/>
                <w:color w:val="000000"/>
                <w:spacing w:val="0"/>
                <w:sz w:val="17"/>
                <w:szCs w:val="17"/>
                <w:bdr w:val="none" w:color="auto" w:sz="0" w:space="0"/>
                <w:shd w:val="clear" w:fill="FFFFFF"/>
                <w:vertAlign w:val="baseline"/>
                <w:lang w:val="en-US"/>
              </w:rPr>
              <w:t>60</w:t>
            </w:r>
            <w:r>
              <w:rPr>
                <w:rFonts w:hint="eastAsia" w:ascii="仿宋" w:hAnsi="仿宋" w:eastAsia="仿宋" w:cs="仿宋"/>
                <w:b w:val="0"/>
                <w:bCs w:val="0"/>
                <w:i w:val="0"/>
                <w:iCs w:val="0"/>
                <w:caps w:val="0"/>
                <w:color w:val="000000"/>
                <w:spacing w:val="0"/>
                <w:sz w:val="17"/>
                <w:szCs w:val="17"/>
                <w:bdr w:val="none" w:color="auto" w:sz="0" w:space="0"/>
                <w:shd w:val="clear" w:fill="FFFFFF"/>
                <w:vertAlign w:val="baseline"/>
              </w:rPr>
              <w:t>分者为不合格，不合格者不予录取。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0" w:afterAutospacing="0" w:line="180" w:lineRule="atLeast"/>
              <w:ind w:left="220" w:right="0"/>
              <w:textAlignment w:val="baseline"/>
              <w:rPr>
                <w:b w:val="0"/>
                <w:bCs w:val="0"/>
              </w:rPr>
            </w:pPr>
            <w:r>
              <w:rPr>
                <w:rStyle w:val="7"/>
                <w:rFonts w:hint="eastAsia" w:ascii="黑体" w:hAnsi="宋体" w:eastAsia="黑体" w:cs="黑体"/>
                <w:b w:val="0"/>
                <w:bCs w:val="0"/>
                <w:i w:val="0"/>
                <w:iCs w:val="0"/>
                <w:caps w:val="0"/>
                <w:color w:val="000000"/>
                <w:spacing w:val="0"/>
                <w:sz w:val="17"/>
                <w:szCs w:val="17"/>
                <w:bdr w:val="none" w:color="auto" w:sz="0" w:space="0"/>
                <w:shd w:val="clear" w:fill="FFFFFF"/>
                <w:vertAlign w:val="baseline"/>
              </w:rPr>
              <w:t>四、成绩计算办法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430"/>
              <w:jc w:val="left"/>
              <w:textAlignment w:val="baseline"/>
              <w:rPr>
                <w:b w:val="0"/>
                <w:bCs w:val="0"/>
                <w:color w:val="000000"/>
              </w:rPr>
            </w:pPr>
            <w:r>
              <w:rPr>
                <w:rFonts w:hint="eastAsia" w:ascii="仿宋" w:hAnsi="仿宋" w:eastAsia="仿宋" w:cs="仿宋"/>
                <w:b w:val="0"/>
                <w:bCs w:val="0"/>
                <w:i w:val="0"/>
                <w:iCs w:val="0"/>
                <w:caps w:val="0"/>
                <w:color w:val="000000"/>
                <w:spacing w:val="0"/>
                <w:sz w:val="17"/>
                <w:szCs w:val="17"/>
                <w:bdr w:val="none" w:color="auto" w:sz="0" w:space="0"/>
                <w:shd w:val="clear" w:fill="FFFFFF"/>
                <w:vertAlign w:val="baseline"/>
              </w:rPr>
              <w:t>（</w:t>
            </w:r>
            <w:r>
              <w:rPr>
                <w:rFonts w:hint="eastAsia" w:ascii="仿宋" w:hAnsi="仿宋" w:eastAsia="仿宋" w:cs="仿宋"/>
                <w:b w:val="0"/>
                <w:bCs w:val="0"/>
                <w:i w:val="0"/>
                <w:iCs w:val="0"/>
                <w:caps w:val="0"/>
                <w:color w:val="000000"/>
                <w:spacing w:val="0"/>
                <w:sz w:val="17"/>
                <w:szCs w:val="17"/>
                <w:bdr w:val="none" w:color="auto" w:sz="0" w:space="0"/>
                <w:shd w:val="clear" w:fill="FFFFFF"/>
                <w:vertAlign w:val="baseline"/>
                <w:lang w:val="en-US"/>
              </w:rPr>
              <w:t>1</w:t>
            </w:r>
            <w:r>
              <w:rPr>
                <w:rFonts w:hint="eastAsia" w:ascii="仿宋" w:hAnsi="仿宋" w:eastAsia="仿宋" w:cs="仿宋"/>
                <w:b w:val="0"/>
                <w:bCs w:val="0"/>
                <w:i w:val="0"/>
                <w:iCs w:val="0"/>
                <w:caps w:val="0"/>
                <w:color w:val="000000"/>
                <w:spacing w:val="0"/>
                <w:sz w:val="17"/>
                <w:szCs w:val="17"/>
                <w:bdr w:val="none" w:color="auto" w:sz="0" w:space="0"/>
                <w:shd w:val="clear" w:fill="FFFFFF"/>
                <w:vertAlign w:val="baseline"/>
              </w:rPr>
              <w:t>）复试成绩为复试各方式考核的成绩之和。复试不合格者不予录取。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140" w:firstLine="500"/>
              <w:jc w:val="both"/>
              <w:textAlignment w:val="baseline"/>
              <w:rPr>
                <w:b w:val="0"/>
                <w:bCs w:val="0"/>
                <w:color w:val="000000"/>
              </w:rPr>
            </w:pPr>
            <w:r>
              <w:rPr>
                <w:rFonts w:hint="eastAsia" w:ascii="仿宋" w:hAnsi="仿宋" w:eastAsia="仿宋" w:cs="仿宋"/>
                <w:b w:val="0"/>
                <w:bCs w:val="0"/>
                <w:i w:val="0"/>
                <w:iCs w:val="0"/>
                <w:caps w:val="0"/>
                <w:color w:val="000000"/>
                <w:spacing w:val="0"/>
                <w:sz w:val="17"/>
                <w:szCs w:val="17"/>
                <w:bdr w:val="none" w:color="auto" w:sz="0" w:space="0"/>
                <w:shd w:val="clear" w:fill="FFFFFF"/>
                <w:vertAlign w:val="baseline"/>
              </w:rPr>
              <w:t>（</w:t>
            </w:r>
            <w:r>
              <w:rPr>
                <w:rFonts w:hint="eastAsia" w:ascii="仿宋" w:hAnsi="仿宋" w:eastAsia="仿宋" w:cs="仿宋"/>
                <w:b w:val="0"/>
                <w:bCs w:val="0"/>
                <w:i w:val="0"/>
                <w:iCs w:val="0"/>
                <w:caps w:val="0"/>
                <w:color w:val="000000"/>
                <w:spacing w:val="0"/>
                <w:sz w:val="17"/>
                <w:szCs w:val="17"/>
                <w:bdr w:val="none" w:color="auto" w:sz="0" w:space="0"/>
                <w:shd w:val="clear" w:fill="FFFFFF"/>
                <w:vertAlign w:val="baseline"/>
                <w:lang w:val="en-US"/>
              </w:rPr>
              <w:t>2</w:t>
            </w:r>
            <w:r>
              <w:rPr>
                <w:rFonts w:hint="eastAsia" w:ascii="仿宋" w:hAnsi="仿宋" w:eastAsia="仿宋" w:cs="仿宋"/>
                <w:b w:val="0"/>
                <w:bCs w:val="0"/>
                <w:i w:val="0"/>
                <w:iCs w:val="0"/>
                <w:caps w:val="0"/>
                <w:color w:val="000000"/>
                <w:spacing w:val="0"/>
                <w:sz w:val="17"/>
                <w:szCs w:val="17"/>
                <w:bdr w:val="none" w:color="auto" w:sz="0" w:space="0"/>
                <w:shd w:val="clear" w:fill="FFFFFF"/>
                <w:vertAlign w:val="baseline"/>
              </w:rPr>
              <w:t>）初试成绩（全国研究生入学考试）和复试成绩按权重相加，得出总成绩。总成绩计算办法如下：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140" w:firstLine="340"/>
              <w:jc w:val="both"/>
              <w:textAlignment w:val="baseline"/>
              <w:rPr>
                <w:b w:val="0"/>
                <w:bCs w:val="0"/>
                <w:color w:val="000000"/>
              </w:rPr>
            </w:pPr>
            <w:r>
              <w:rPr>
                <w:rFonts w:hint="eastAsia" w:ascii="仿宋" w:hAnsi="仿宋" w:eastAsia="仿宋" w:cs="仿宋"/>
                <w:b w:val="0"/>
                <w:bCs w:val="0"/>
                <w:i w:val="0"/>
                <w:iCs w:val="0"/>
                <w:caps w:val="0"/>
                <w:color w:val="000000"/>
                <w:spacing w:val="0"/>
                <w:sz w:val="17"/>
                <w:szCs w:val="17"/>
                <w:bdr w:val="none" w:color="auto" w:sz="0" w:space="0"/>
                <w:shd w:val="clear" w:fill="FFFFFF"/>
                <w:vertAlign w:val="baseline"/>
              </w:rPr>
              <w:t>总成绩＝初试成绩</w:t>
            </w:r>
            <w:r>
              <w:rPr>
                <w:rFonts w:hint="eastAsia" w:ascii="仿宋" w:hAnsi="仿宋" w:eastAsia="仿宋" w:cs="仿宋"/>
                <w:b w:val="0"/>
                <w:bCs w:val="0"/>
                <w:i w:val="0"/>
                <w:iCs w:val="0"/>
                <w:caps w:val="0"/>
                <w:color w:val="000000"/>
                <w:spacing w:val="0"/>
                <w:sz w:val="17"/>
                <w:szCs w:val="17"/>
                <w:bdr w:val="none" w:color="auto" w:sz="0" w:space="0"/>
                <w:shd w:val="clear" w:fill="FFFFFF"/>
                <w:vertAlign w:val="baseline"/>
                <w:lang w:val="en-US"/>
              </w:rPr>
              <w:t>*50%</w:t>
            </w:r>
            <w:r>
              <w:rPr>
                <w:rFonts w:hint="eastAsia" w:ascii="仿宋" w:hAnsi="仿宋" w:eastAsia="仿宋" w:cs="仿宋"/>
                <w:b w:val="0"/>
                <w:bCs w:val="0"/>
                <w:i w:val="0"/>
                <w:iCs w:val="0"/>
                <w:caps w:val="0"/>
                <w:color w:val="000000"/>
                <w:spacing w:val="0"/>
                <w:sz w:val="17"/>
                <w:szCs w:val="17"/>
                <w:bdr w:val="none" w:color="auto" w:sz="0" w:space="0"/>
                <w:shd w:val="clear" w:fill="FFFFFF"/>
                <w:vertAlign w:val="baseline"/>
              </w:rPr>
              <w:t>＋复试成绩</w:t>
            </w:r>
            <w:r>
              <w:rPr>
                <w:rFonts w:hint="eastAsia" w:ascii="仿宋" w:hAnsi="仿宋" w:eastAsia="仿宋" w:cs="仿宋"/>
                <w:b w:val="0"/>
                <w:bCs w:val="0"/>
                <w:i w:val="0"/>
                <w:iCs w:val="0"/>
                <w:caps w:val="0"/>
                <w:color w:val="000000"/>
                <w:spacing w:val="0"/>
                <w:sz w:val="17"/>
                <w:szCs w:val="17"/>
                <w:bdr w:val="none" w:color="auto" w:sz="0" w:space="0"/>
                <w:shd w:val="clear" w:fill="FFFFFF"/>
                <w:vertAlign w:val="baseline"/>
                <w:lang w:val="en-US"/>
              </w:rPr>
              <w:t>*50%</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140" w:firstLine="340"/>
              <w:jc w:val="both"/>
              <w:textAlignment w:val="baseline"/>
              <w:rPr>
                <w:b w:val="0"/>
                <w:bCs w:val="0"/>
                <w:color w:val="000000"/>
              </w:rPr>
            </w:pPr>
            <w:r>
              <w:rPr>
                <w:rFonts w:hint="eastAsia" w:ascii="仿宋" w:hAnsi="仿宋" w:eastAsia="仿宋" w:cs="仿宋"/>
                <w:b w:val="0"/>
                <w:bCs w:val="0"/>
                <w:i w:val="0"/>
                <w:iCs w:val="0"/>
                <w:caps w:val="0"/>
                <w:color w:val="000000"/>
                <w:spacing w:val="0"/>
                <w:sz w:val="17"/>
                <w:szCs w:val="17"/>
                <w:bdr w:val="none" w:color="auto" w:sz="0" w:space="0"/>
                <w:shd w:val="clear" w:fill="FFFFFF"/>
                <w:vertAlign w:val="baseline"/>
                <w:lang w:val="en-US"/>
              </w:rPr>
              <w:t>（3）</w:t>
            </w:r>
            <w:r>
              <w:rPr>
                <w:rFonts w:hint="eastAsia" w:ascii="仿宋" w:hAnsi="仿宋" w:eastAsia="仿宋" w:cs="仿宋"/>
                <w:b w:val="0"/>
                <w:bCs w:val="0"/>
                <w:i w:val="0"/>
                <w:iCs w:val="0"/>
                <w:caps w:val="0"/>
                <w:color w:val="000000"/>
                <w:spacing w:val="0"/>
                <w:sz w:val="17"/>
                <w:szCs w:val="17"/>
                <w:bdr w:val="none" w:color="auto" w:sz="0" w:space="0"/>
                <w:shd w:val="clear" w:fill="FFFFFF"/>
                <w:vertAlign w:val="baseline"/>
              </w:rPr>
              <w:t>全日制及非全日制执行统一复试标准，确保全日制与非全日制法律地位的相同。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170"/>
              <w:textAlignment w:val="baseline"/>
              <w:rPr>
                <w:b w:val="0"/>
                <w:bCs w:val="0"/>
                <w:color w:val="000000"/>
              </w:rPr>
            </w:pPr>
            <w:r>
              <w:rPr>
                <w:rFonts w:hint="eastAsia" w:ascii="黑体" w:hAnsi="宋体" w:eastAsia="黑体" w:cs="黑体"/>
                <w:b w:val="0"/>
                <w:bCs w:val="0"/>
                <w:i w:val="0"/>
                <w:iCs w:val="0"/>
                <w:caps w:val="0"/>
                <w:color w:val="000000"/>
                <w:spacing w:val="0"/>
                <w:sz w:val="16"/>
                <w:szCs w:val="16"/>
                <w:bdr w:val="none" w:color="auto" w:sz="0" w:space="0"/>
                <w:vertAlign w:val="baseline"/>
              </w:rPr>
              <w:t>五、调剂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170" w:firstLine="370"/>
              <w:textAlignment w:val="baseline"/>
              <w:rPr>
                <w:b w:val="0"/>
                <w:bCs w:val="0"/>
                <w:color w:val="000000"/>
              </w:rPr>
            </w:pPr>
            <w:r>
              <w:rPr>
                <w:rFonts w:hint="default" w:ascii="仿宋_gb2312" w:hAnsi="仿宋_gb2312" w:eastAsia="仿宋_gb2312" w:cs="仿宋_gb2312"/>
                <w:b w:val="0"/>
                <w:bCs w:val="0"/>
                <w:i w:val="0"/>
                <w:iCs w:val="0"/>
                <w:caps w:val="0"/>
                <w:color w:val="000000"/>
                <w:spacing w:val="0"/>
                <w:sz w:val="16"/>
                <w:szCs w:val="16"/>
                <w:bdr w:val="none" w:color="auto" w:sz="0" w:space="0"/>
                <w:vertAlign w:val="baseline"/>
              </w:rPr>
              <w:t>（一）接收考生调剂的基本条件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170" w:firstLine="370"/>
              <w:textAlignment w:val="baseline"/>
              <w:rPr>
                <w:b w:val="0"/>
                <w:bCs w:val="0"/>
                <w:color w:val="000000"/>
              </w:rPr>
            </w:pPr>
            <w:r>
              <w:rPr>
                <w:rFonts w:hint="default" w:ascii="Times New Roman" w:hAnsi="Times New Roman" w:eastAsia="宋体" w:cs="Times New Roman"/>
                <w:b w:val="0"/>
                <w:bCs w:val="0"/>
                <w:i w:val="0"/>
                <w:iCs w:val="0"/>
                <w:caps w:val="0"/>
                <w:color w:val="000000"/>
                <w:spacing w:val="0"/>
                <w:sz w:val="16"/>
                <w:szCs w:val="16"/>
                <w:bdr w:val="none" w:color="auto" w:sz="0" w:space="0"/>
                <w:vertAlign w:val="baseline"/>
                <w:lang w:val="en-US"/>
              </w:rPr>
              <w:t>1.</w:t>
            </w:r>
            <w:r>
              <w:rPr>
                <w:rFonts w:hint="default" w:ascii="仿宋_gb2312" w:hAnsi="仿宋_gb2312" w:eastAsia="仿宋_gb2312" w:cs="仿宋_gb2312"/>
                <w:b w:val="0"/>
                <w:bCs w:val="0"/>
                <w:i w:val="0"/>
                <w:iCs w:val="0"/>
                <w:caps w:val="0"/>
                <w:color w:val="000000"/>
                <w:spacing w:val="0"/>
                <w:sz w:val="16"/>
                <w:szCs w:val="16"/>
                <w:bdr w:val="none" w:color="auto" w:sz="0" w:space="0"/>
                <w:vertAlign w:val="baseline"/>
              </w:rPr>
              <w:t>符合学院调入专业的报考条件。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170" w:firstLine="370"/>
              <w:textAlignment w:val="baseline"/>
              <w:rPr>
                <w:b w:val="0"/>
                <w:bCs w:val="0"/>
                <w:color w:val="000000"/>
              </w:rPr>
            </w:pPr>
            <w:r>
              <w:rPr>
                <w:rFonts w:hint="default" w:ascii="Times New Roman" w:hAnsi="Times New Roman" w:eastAsia="宋体" w:cs="Times New Roman"/>
                <w:b w:val="0"/>
                <w:bCs w:val="0"/>
                <w:i w:val="0"/>
                <w:iCs w:val="0"/>
                <w:caps w:val="0"/>
                <w:color w:val="000000"/>
                <w:spacing w:val="0"/>
                <w:sz w:val="16"/>
                <w:szCs w:val="16"/>
                <w:bdr w:val="none" w:color="auto" w:sz="0" w:space="0"/>
                <w:vertAlign w:val="baseline"/>
                <w:lang w:val="en-US"/>
              </w:rPr>
              <w:t>2.</w:t>
            </w:r>
            <w:r>
              <w:rPr>
                <w:rFonts w:hint="default" w:ascii="仿宋_gb2312" w:hAnsi="仿宋_gb2312" w:eastAsia="仿宋_gb2312" w:cs="仿宋_gb2312"/>
                <w:b w:val="0"/>
                <w:bCs w:val="0"/>
                <w:i w:val="0"/>
                <w:iCs w:val="0"/>
                <w:caps w:val="0"/>
                <w:color w:val="000000"/>
                <w:spacing w:val="0"/>
                <w:sz w:val="16"/>
                <w:szCs w:val="16"/>
                <w:bdr w:val="none" w:color="auto" w:sz="0" w:space="0"/>
                <w:vertAlign w:val="baseline"/>
              </w:rPr>
              <w:t>初试成绩符合第一志愿报考专业在调入地区（</w:t>
            </w:r>
            <w:r>
              <w:rPr>
                <w:rFonts w:hint="default" w:ascii="Times New Roman" w:hAnsi="Times New Roman" w:eastAsia="宋体" w:cs="Times New Roman"/>
                <w:b w:val="0"/>
                <w:bCs w:val="0"/>
                <w:i w:val="0"/>
                <w:iCs w:val="0"/>
                <w:caps w:val="0"/>
                <w:color w:val="000000"/>
                <w:spacing w:val="0"/>
                <w:sz w:val="16"/>
                <w:szCs w:val="16"/>
                <w:bdr w:val="none" w:color="auto" w:sz="0" w:space="0"/>
                <w:vertAlign w:val="baseline"/>
                <w:lang w:val="en-US"/>
              </w:rPr>
              <w:t>A </w:t>
            </w:r>
            <w:r>
              <w:rPr>
                <w:rFonts w:hint="default" w:ascii="仿宋_gb2312" w:hAnsi="仿宋_gb2312" w:eastAsia="仿宋_gb2312" w:cs="仿宋_gb2312"/>
                <w:b w:val="0"/>
                <w:bCs w:val="0"/>
                <w:i w:val="0"/>
                <w:iCs w:val="0"/>
                <w:caps w:val="0"/>
                <w:color w:val="000000"/>
                <w:spacing w:val="0"/>
                <w:sz w:val="16"/>
                <w:szCs w:val="16"/>
                <w:bdr w:val="none" w:color="auto" w:sz="0" w:space="0"/>
                <w:vertAlign w:val="baseline"/>
              </w:rPr>
              <w:t>类）的全国初试成绩基本要求。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170" w:firstLine="370"/>
              <w:textAlignment w:val="baseline"/>
              <w:rPr>
                <w:b w:val="0"/>
                <w:bCs w:val="0"/>
                <w:color w:val="000000"/>
              </w:rPr>
            </w:pPr>
            <w:r>
              <w:rPr>
                <w:rFonts w:hint="default" w:ascii="Times New Roman" w:hAnsi="Times New Roman" w:eastAsia="宋体" w:cs="Times New Roman"/>
                <w:b w:val="0"/>
                <w:bCs w:val="0"/>
                <w:i w:val="0"/>
                <w:iCs w:val="0"/>
                <w:caps w:val="0"/>
                <w:color w:val="000000"/>
                <w:spacing w:val="0"/>
                <w:sz w:val="16"/>
                <w:szCs w:val="16"/>
                <w:bdr w:val="none" w:color="auto" w:sz="0" w:space="0"/>
                <w:vertAlign w:val="baseline"/>
                <w:lang w:val="en-US"/>
              </w:rPr>
              <w:t>3.</w:t>
            </w:r>
            <w:r>
              <w:rPr>
                <w:rFonts w:hint="default" w:ascii="仿宋_gb2312" w:hAnsi="仿宋_gb2312" w:eastAsia="仿宋_gb2312" w:cs="仿宋_gb2312"/>
                <w:b w:val="0"/>
                <w:bCs w:val="0"/>
                <w:i w:val="0"/>
                <w:iCs w:val="0"/>
                <w:caps w:val="0"/>
                <w:color w:val="000000"/>
                <w:spacing w:val="0"/>
                <w:sz w:val="16"/>
                <w:szCs w:val="16"/>
                <w:bdr w:val="none" w:color="auto" w:sz="0" w:space="0"/>
                <w:vertAlign w:val="baseline"/>
              </w:rPr>
              <w:t>调入专业与第一志愿报考专业相同或相近，应在同一学科门类范围内。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170" w:firstLine="370"/>
              <w:textAlignment w:val="baseline"/>
              <w:rPr>
                <w:b w:val="0"/>
                <w:bCs w:val="0"/>
                <w:color w:val="000000"/>
              </w:rPr>
            </w:pPr>
            <w:r>
              <w:rPr>
                <w:rFonts w:hint="default" w:ascii="Times New Roman" w:hAnsi="Times New Roman" w:eastAsia="宋体" w:cs="Times New Roman"/>
                <w:b w:val="0"/>
                <w:bCs w:val="0"/>
                <w:i w:val="0"/>
                <w:iCs w:val="0"/>
                <w:caps w:val="0"/>
                <w:color w:val="000000"/>
                <w:spacing w:val="0"/>
                <w:sz w:val="16"/>
                <w:szCs w:val="16"/>
                <w:bdr w:val="none" w:color="auto" w:sz="0" w:space="0"/>
                <w:vertAlign w:val="baseline"/>
                <w:lang w:val="en-US"/>
              </w:rPr>
              <w:t>4.</w:t>
            </w:r>
            <w:r>
              <w:rPr>
                <w:rFonts w:hint="default" w:ascii="仿宋_gb2312" w:hAnsi="仿宋_gb2312" w:eastAsia="仿宋_gb2312" w:cs="仿宋_gb2312"/>
                <w:b w:val="0"/>
                <w:bCs w:val="0"/>
                <w:i w:val="0"/>
                <w:iCs w:val="0"/>
                <w:caps w:val="0"/>
                <w:color w:val="000000"/>
                <w:spacing w:val="0"/>
                <w:sz w:val="16"/>
                <w:szCs w:val="16"/>
                <w:bdr w:val="none" w:color="auto" w:sz="0" w:space="0"/>
                <w:vertAlign w:val="baseline"/>
              </w:rPr>
              <w:t>初试科目与调入专业初试科目相同或相近，其中初试全国统一命题科目应与调入专业全国统一命题科目相同。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170" w:firstLine="370"/>
              <w:textAlignment w:val="baseline"/>
              <w:rPr>
                <w:b w:val="0"/>
                <w:bCs w:val="0"/>
                <w:color w:val="000000"/>
              </w:rPr>
            </w:pPr>
            <w:r>
              <w:rPr>
                <w:rFonts w:hint="default" w:ascii="Times New Roman" w:hAnsi="Times New Roman" w:eastAsia="宋体" w:cs="Times New Roman"/>
                <w:b w:val="0"/>
                <w:bCs w:val="0"/>
                <w:i w:val="0"/>
                <w:iCs w:val="0"/>
                <w:caps w:val="0"/>
                <w:color w:val="000000"/>
                <w:spacing w:val="0"/>
                <w:sz w:val="16"/>
                <w:szCs w:val="16"/>
                <w:bdr w:val="none" w:color="auto" w:sz="0" w:space="0"/>
                <w:vertAlign w:val="baseline"/>
                <w:lang w:val="en-US"/>
              </w:rPr>
              <w:t>5.</w:t>
            </w:r>
            <w:r>
              <w:rPr>
                <w:rFonts w:hint="default" w:ascii="仿宋_gb2312" w:hAnsi="仿宋_gb2312" w:eastAsia="仿宋_gb2312" w:cs="仿宋_gb2312"/>
                <w:b w:val="0"/>
                <w:bCs w:val="0"/>
                <w:i w:val="0"/>
                <w:iCs w:val="0"/>
                <w:caps w:val="0"/>
                <w:color w:val="000000"/>
                <w:spacing w:val="0"/>
                <w:sz w:val="16"/>
                <w:szCs w:val="16"/>
                <w:bdr w:val="none" w:color="auto" w:sz="0" w:space="0"/>
                <w:vertAlign w:val="baseline"/>
              </w:rPr>
              <w:t>符合“退役大学生士兵”专项计划报考条件的考生，申请调剂到我校“退役大学生士兵”专项计划，根据教育部和省级主管部门相关规定执行。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170" w:firstLine="370"/>
              <w:textAlignment w:val="baseline"/>
              <w:rPr>
                <w:b w:val="0"/>
                <w:bCs w:val="0"/>
                <w:color w:val="000000"/>
              </w:rPr>
            </w:pPr>
            <w:r>
              <w:rPr>
                <w:rFonts w:hint="default" w:ascii="仿宋_gb2312" w:hAnsi="仿宋_gb2312" w:eastAsia="仿宋_gb2312" w:cs="仿宋_gb2312"/>
                <w:b w:val="0"/>
                <w:bCs w:val="0"/>
                <w:i w:val="0"/>
                <w:iCs w:val="0"/>
                <w:caps w:val="0"/>
                <w:color w:val="000000"/>
                <w:spacing w:val="0"/>
                <w:sz w:val="16"/>
                <w:szCs w:val="16"/>
                <w:bdr w:val="none" w:color="auto" w:sz="0" w:space="0"/>
                <w:vertAlign w:val="baseline"/>
              </w:rPr>
              <w:t>（二）接收考生调剂的基本程序和要求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170" w:firstLine="370"/>
              <w:textAlignment w:val="baseline"/>
              <w:rPr>
                <w:b w:val="0"/>
                <w:bCs w:val="0"/>
                <w:color w:val="000000"/>
              </w:rPr>
            </w:pPr>
            <w:r>
              <w:rPr>
                <w:rFonts w:hint="default" w:ascii="Times New Roman" w:hAnsi="Times New Roman" w:eastAsia="宋体" w:cs="Times New Roman"/>
                <w:b w:val="0"/>
                <w:bCs w:val="0"/>
                <w:i w:val="0"/>
                <w:iCs w:val="0"/>
                <w:caps w:val="0"/>
                <w:color w:val="000000"/>
                <w:spacing w:val="0"/>
                <w:sz w:val="16"/>
                <w:szCs w:val="16"/>
                <w:bdr w:val="none" w:color="auto" w:sz="0" w:space="0"/>
                <w:vertAlign w:val="baseline"/>
                <w:lang w:val="en-US"/>
              </w:rPr>
              <w:t>1.</w:t>
            </w:r>
            <w:r>
              <w:rPr>
                <w:rFonts w:hint="default" w:ascii="仿宋_gb2312" w:hAnsi="仿宋_gb2312" w:eastAsia="仿宋_gb2312" w:cs="仿宋_gb2312"/>
                <w:b w:val="0"/>
                <w:bCs w:val="0"/>
                <w:i w:val="0"/>
                <w:iCs w:val="0"/>
                <w:caps w:val="0"/>
                <w:color w:val="000000"/>
                <w:spacing w:val="0"/>
                <w:sz w:val="16"/>
                <w:szCs w:val="16"/>
                <w:bdr w:val="none" w:color="auto" w:sz="0" w:space="0"/>
                <w:vertAlign w:val="baseline"/>
              </w:rPr>
              <w:t>调剂考生（包括接收外单位调剂考生和本单位内部调剂考生）</w:t>
            </w:r>
            <w:r>
              <w:rPr>
                <w:rFonts w:hint="eastAsia" w:ascii="宋体" w:hAnsi="宋体" w:eastAsia="宋体" w:cs="宋体"/>
                <w:b w:val="0"/>
                <w:bCs w:val="0"/>
                <w:i w:val="0"/>
                <w:iCs w:val="0"/>
                <w:caps w:val="0"/>
                <w:color w:val="000000"/>
                <w:spacing w:val="0"/>
                <w:sz w:val="18"/>
                <w:szCs w:val="18"/>
                <w:bdr w:val="none" w:color="auto" w:sz="0" w:space="0"/>
                <w:vertAlign w:val="baseline"/>
              </w:rPr>
              <w:t> </w:t>
            </w:r>
            <w:r>
              <w:rPr>
                <w:rFonts w:hint="default" w:ascii="仿宋_gb2312" w:hAnsi="仿宋_gb2312" w:eastAsia="仿宋_gb2312" w:cs="仿宋_gb2312"/>
                <w:b w:val="0"/>
                <w:bCs w:val="0"/>
                <w:i w:val="0"/>
                <w:iCs w:val="0"/>
                <w:caps w:val="0"/>
                <w:color w:val="000000"/>
                <w:spacing w:val="0"/>
                <w:sz w:val="16"/>
                <w:szCs w:val="16"/>
                <w:bdr w:val="none" w:color="auto" w:sz="0" w:space="0"/>
                <w:vertAlign w:val="baseline"/>
              </w:rPr>
              <w:t>必须通过教育部指定的“全国硕士生招生调剂服务系统”进行。调剂系统每次开放的持续时间不低于</w:t>
            </w:r>
            <w:r>
              <w:rPr>
                <w:rFonts w:hint="default" w:ascii="Times New Roman" w:hAnsi="Times New Roman" w:eastAsia="宋体" w:cs="Times New Roman"/>
                <w:b w:val="0"/>
                <w:bCs w:val="0"/>
                <w:i w:val="0"/>
                <w:iCs w:val="0"/>
                <w:caps w:val="0"/>
                <w:color w:val="000000"/>
                <w:spacing w:val="0"/>
                <w:sz w:val="16"/>
                <w:szCs w:val="16"/>
                <w:bdr w:val="none" w:color="auto" w:sz="0" w:space="0"/>
                <w:vertAlign w:val="baseline"/>
                <w:lang w:val="en-US"/>
              </w:rPr>
              <w:t>12</w:t>
            </w:r>
            <w:r>
              <w:rPr>
                <w:rFonts w:hint="default" w:ascii="仿宋_gb2312" w:hAnsi="仿宋_gb2312" w:eastAsia="仿宋_gb2312" w:cs="仿宋_gb2312"/>
                <w:b w:val="0"/>
                <w:bCs w:val="0"/>
                <w:i w:val="0"/>
                <w:iCs w:val="0"/>
                <w:caps w:val="0"/>
                <w:color w:val="000000"/>
                <w:spacing w:val="0"/>
                <w:sz w:val="16"/>
                <w:szCs w:val="16"/>
                <w:bdr w:val="none" w:color="auto" w:sz="0" w:space="0"/>
                <w:vertAlign w:val="baseline"/>
              </w:rPr>
              <w:t>个小时。考生调剂志愿锁定时间最长不超过</w:t>
            </w:r>
            <w:r>
              <w:rPr>
                <w:rFonts w:hint="default" w:ascii="Times New Roman" w:hAnsi="Times New Roman" w:eastAsia="宋体" w:cs="Times New Roman"/>
                <w:b w:val="0"/>
                <w:bCs w:val="0"/>
                <w:i w:val="0"/>
                <w:iCs w:val="0"/>
                <w:caps w:val="0"/>
                <w:color w:val="000000"/>
                <w:spacing w:val="0"/>
                <w:sz w:val="16"/>
                <w:szCs w:val="16"/>
                <w:bdr w:val="none" w:color="auto" w:sz="0" w:space="0"/>
                <w:vertAlign w:val="baseline"/>
                <w:lang w:val="en-US"/>
              </w:rPr>
              <w:t>36</w:t>
            </w:r>
            <w:r>
              <w:rPr>
                <w:rFonts w:hint="default" w:ascii="仿宋_gb2312" w:hAnsi="仿宋_gb2312" w:eastAsia="仿宋_gb2312" w:cs="仿宋_gb2312"/>
                <w:b w:val="0"/>
                <w:bCs w:val="0"/>
                <w:i w:val="0"/>
                <w:iCs w:val="0"/>
                <w:caps w:val="0"/>
                <w:color w:val="000000"/>
                <w:spacing w:val="0"/>
                <w:sz w:val="16"/>
                <w:szCs w:val="16"/>
                <w:bdr w:val="none" w:color="auto" w:sz="0" w:space="0"/>
                <w:vertAlign w:val="baseline"/>
              </w:rPr>
              <w:t>小时。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170" w:firstLine="370"/>
              <w:textAlignment w:val="baseline"/>
              <w:rPr>
                <w:b w:val="0"/>
                <w:bCs w:val="0"/>
                <w:color w:val="000000"/>
              </w:rPr>
            </w:pPr>
            <w:r>
              <w:rPr>
                <w:rFonts w:hint="default" w:ascii="Times New Roman" w:hAnsi="Times New Roman" w:eastAsia="宋体" w:cs="Times New Roman"/>
                <w:b w:val="0"/>
                <w:bCs w:val="0"/>
                <w:i w:val="0"/>
                <w:iCs w:val="0"/>
                <w:caps w:val="0"/>
                <w:color w:val="000000"/>
                <w:spacing w:val="0"/>
                <w:sz w:val="16"/>
                <w:szCs w:val="16"/>
                <w:bdr w:val="none" w:color="auto" w:sz="0" w:space="0"/>
                <w:vertAlign w:val="baseline"/>
                <w:lang w:val="en-US"/>
              </w:rPr>
              <w:t>2.</w:t>
            </w:r>
            <w:r>
              <w:rPr>
                <w:rFonts w:hint="default" w:ascii="仿宋_gb2312" w:hAnsi="仿宋_gb2312" w:eastAsia="仿宋_gb2312" w:cs="仿宋_gb2312"/>
                <w:b w:val="0"/>
                <w:bCs w:val="0"/>
                <w:i w:val="0"/>
                <w:iCs w:val="0"/>
                <w:caps w:val="0"/>
                <w:color w:val="000000"/>
                <w:spacing w:val="0"/>
                <w:sz w:val="16"/>
                <w:szCs w:val="16"/>
                <w:bdr w:val="none" w:color="auto" w:sz="0" w:space="0"/>
                <w:vertAlign w:val="baseline"/>
              </w:rPr>
              <w:t>我校将在研招网“全国硕士生招生调剂服务系统”上公布相关缺额专业情况，在规定开放调剂系统时间内，申请调剂到我校的考生，经审核、择优遴选后，对合格考生发放复试通知。考生接到复试通知后根据学校、学院安排参加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170" w:firstLine="370"/>
              <w:textAlignment w:val="baseline"/>
              <w:rPr>
                <w:b w:val="0"/>
                <w:bCs w:val="0"/>
                <w:color w:val="000000"/>
              </w:rPr>
            </w:pPr>
            <w:r>
              <w:rPr>
                <w:rFonts w:hint="default" w:ascii="Times New Roman" w:hAnsi="Times New Roman" w:eastAsia="宋体" w:cs="Times New Roman"/>
                <w:b w:val="0"/>
                <w:bCs w:val="0"/>
                <w:i w:val="0"/>
                <w:iCs w:val="0"/>
                <w:caps w:val="0"/>
                <w:color w:val="000000"/>
                <w:spacing w:val="0"/>
                <w:sz w:val="16"/>
                <w:szCs w:val="16"/>
                <w:bdr w:val="none" w:color="auto" w:sz="0" w:space="0"/>
                <w:vertAlign w:val="baseline"/>
                <w:lang w:val="en-US"/>
              </w:rPr>
              <w:t>3.</w:t>
            </w:r>
            <w:r>
              <w:rPr>
                <w:rFonts w:hint="default" w:ascii="仿宋_gb2312" w:hAnsi="仿宋_gb2312" w:eastAsia="仿宋_gb2312" w:cs="仿宋_gb2312"/>
                <w:b w:val="0"/>
                <w:bCs w:val="0"/>
                <w:i w:val="0"/>
                <w:iCs w:val="0"/>
                <w:caps w:val="0"/>
                <w:color w:val="000000"/>
                <w:spacing w:val="0"/>
                <w:sz w:val="16"/>
                <w:szCs w:val="16"/>
                <w:bdr w:val="none" w:color="auto" w:sz="0" w:space="0"/>
                <w:vertAlign w:val="baseline"/>
              </w:rPr>
              <w:t>对申请调剂学院同一专业、初试科目完全相同的调剂考生，应当按考生初试成绩择优遴选进入复试的考生名单，不简单以考生提交调剂志愿的时间先后顺序等非学业水平标准作为遴选依据。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170" w:firstLine="370"/>
              <w:textAlignment w:val="baseline"/>
              <w:rPr>
                <w:b w:val="0"/>
                <w:bCs w:val="0"/>
                <w:color w:val="000000"/>
              </w:rPr>
            </w:pPr>
            <w:r>
              <w:rPr>
                <w:rFonts w:hint="default" w:ascii="仿宋_gb2312" w:hAnsi="仿宋_gb2312" w:eastAsia="仿宋_gb2312" w:cs="仿宋_gb2312"/>
                <w:b w:val="0"/>
                <w:bCs w:val="0"/>
                <w:i w:val="0"/>
                <w:iCs w:val="0"/>
                <w:caps w:val="0"/>
                <w:color w:val="000000"/>
                <w:spacing w:val="0"/>
                <w:sz w:val="16"/>
                <w:szCs w:val="16"/>
                <w:bdr w:val="none" w:color="auto" w:sz="0" w:space="0"/>
                <w:vertAlign w:val="baseline"/>
              </w:rPr>
              <w:t>对调剂考生择优遴选，除满足调剂基本要求外，还须满足学院对相关学科专业调剂考生的专业性、学术性要求（含本科所学专业、获奖情况、综合素质、培养潜力等）及其他业务要求。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40" w:lineRule="atLeast"/>
              <w:ind w:left="0" w:right="170" w:firstLine="370"/>
              <w:textAlignment w:val="baseline"/>
              <w:rPr>
                <w:b w:val="0"/>
                <w:bCs w:val="0"/>
                <w:color w:val="000000"/>
              </w:rPr>
            </w:pPr>
            <w:r>
              <w:rPr>
                <w:rFonts w:hint="default" w:ascii="仿宋_gb2312" w:hAnsi="仿宋_gb2312" w:eastAsia="仿宋_gb2312" w:cs="仿宋_gb2312"/>
                <w:b w:val="0"/>
                <w:bCs w:val="0"/>
                <w:i w:val="0"/>
                <w:iCs w:val="0"/>
                <w:caps w:val="0"/>
                <w:color w:val="000000"/>
                <w:spacing w:val="0"/>
                <w:sz w:val="16"/>
                <w:szCs w:val="16"/>
                <w:bdr w:val="none" w:color="auto" w:sz="0" w:space="0"/>
                <w:vertAlign w:val="baseline"/>
              </w:rPr>
              <w:t>调剂考生与一志愿考生复试标准一致。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90" w:afterAutospacing="0" w:line="180" w:lineRule="atLeast"/>
              <w:ind w:left="220" w:right="0"/>
              <w:textAlignment w:val="baseline"/>
              <w:rPr>
                <w:b w:val="0"/>
                <w:bCs w:val="0"/>
              </w:rPr>
            </w:pPr>
            <w:r>
              <w:rPr>
                <w:rStyle w:val="7"/>
                <w:rFonts w:hint="eastAsia" w:ascii="黑体" w:hAnsi="宋体" w:eastAsia="黑体" w:cs="黑体"/>
                <w:b w:val="0"/>
                <w:bCs w:val="0"/>
                <w:i w:val="0"/>
                <w:iCs w:val="0"/>
                <w:caps w:val="0"/>
                <w:color w:val="000000"/>
                <w:spacing w:val="0"/>
                <w:sz w:val="17"/>
                <w:szCs w:val="17"/>
                <w:bdr w:val="none" w:color="auto" w:sz="0" w:space="0"/>
                <w:shd w:val="clear" w:fill="FFFFFF"/>
                <w:vertAlign w:val="baseline"/>
              </w:rPr>
              <w:t>六、其他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140" w:firstLine="340"/>
              <w:jc w:val="both"/>
              <w:textAlignment w:val="baseline"/>
              <w:rPr>
                <w:b w:val="0"/>
                <w:bCs w:val="0"/>
                <w:color w:val="000000"/>
              </w:rPr>
            </w:pP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（一）基础学院对一志愿考生和调剂考生分批次进行复试，复试时间另行通知。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140" w:firstLine="340"/>
              <w:jc w:val="both"/>
              <w:textAlignment w:val="baseline"/>
              <w:rPr>
                <w:b w:val="0"/>
                <w:bCs w:val="0"/>
                <w:color w:val="000000"/>
              </w:rPr>
            </w:pP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（二）原则上，我校非全日制硕士研究生招收在职定向就业人员，定向就业的考生应在被录取前与招生单位、用人单位分别签订定向就业合同。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140" w:firstLine="340"/>
              <w:jc w:val="both"/>
              <w:textAlignment w:val="baseline"/>
              <w:rPr>
                <w:b w:val="0"/>
                <w:bCs w:val="0"/>
                <w:color w:val="000000"/>
              </w:rPr>
            </w:pP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（三）报考“退役大学生士兵专项计划”考生按学校和上级单位有关要求参加复试。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textAlignment w:val="baseline"/>
              <w:rPr>
                <w:b w:val="0"/>
                <w:bCs w:val="0"/>
                <w:color w:val="000000"/>
              </w:rPr>
            </w:pPr>
            <w:r>
              <w:rPr>
                <w:rStyle w:val="7"/>
                <w:rFonts w:hint="eastAsia" w:ascii="宋体" w:hAnsi="宋体" w:eastAsia="宋体" w:cs="宋体"/>
                <w:b w:val="0"/>
                <w:bCs w:val="0"/>
                <w:i w:val="0"/>
                <w:iCs w:val="0"/>
                <w:caps w:val="0"/>
                <w:color w:val="000000"/>
                <w:spacing w:val="0"/>
                <w:sz w:val="19"/>
                <w:szCs w:val="19"/>
                <w:bdr w:val="none" w:color="auto" w:sz="0" w:space="0"/>
                <w:shd w:val="clear" w:fill="FFFFFF"/>
                <w:vertAlign w:val="baseline"/>
              </w:rPr>
              <w:t>七、监督及违规处理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430"/>
              <w:jc w:val="left"/>
              <w:textAlignment w:val="baseline"/>
              <w:rPr>
                <w:b w:val="0"/>
                <w:bCs w:val="0"/>
                <w:color w:val="000000"/>
              </w:rPr>
            </w:pPr>
            <w:r>
              <w:rPr>
                <w:rFonts w:hint="default" w:ascii="仿宋_gb2312" w:hAnsi="仿宋_gb2312" w:eastAsia="仿宋_gb2312" w:cs="仿宋_gb2312"/>
                <w:b w:val="0"/>
                <w:bCs w:val="0"/>
                <w:i w:val="0"/>
                <w:iCs w:val="0"/>
                <w:caps w:val="0"/>
                <w:color w:val="333333"/>
                <w:spacing w:val="0"/>
                <w:sz w:val="19"/>
                <w:szCs w:val="19"/>
                <w:bdr w:val="none" w:color="auto" w:sz="0" w:space="0"/>
                <w:shd w:val="clear" w:fill="FFFFFF"/>
                <w:vertAlign w:val="baseline"/>
              </w:rPr>
              <w:t>（一）本年度有直系亲属报考人员必须回避复试及录取等相关工作。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430"/>
              <w:jc w:val="left"/>
              <w:textAlignment w:val="baseline"/>
              <w:rPr>
                <w:b w:val="0"/>
                <w:bCs w:val="0"/>
                <w:color w:val="000000"/>
              </w:rPr>
            </w:pPr>
            <w:r>
              <w:rPr>
                <w:rFonts w:hint="default" w:ascii="仿宋_gb2312" w:hAnsi="仿宋_gb2312" w:eastAsia="仿宋_gb2312" w:cs="仿宋_gb2312"/>
                <w:b w:val="0"/>
                <w:bCs w:val="0"/>
                <w:i w:val="0"/>
                <w:iCs w:val="0"/>
                <w:caps w:val="0"/>
                <w:color w:val="333333"/>
                <w:spacing w:val="0"/>
                <w:sz w:val="19"/>
                <w:szCs w:val="19"/>
                <w:bdr w:val="none" w:color="auto" w:sz="0" w:space="0"/>
                <w:shd w:val="clear" w:fill="FFFFFF"/>
                <w:vertAlign w:val="baseline"/>
              </w:rPr>
              <w:t>（二）复试小组成员和工作人员应自觉接受监督，提高自我约束能力；加大研究生复试及录取工作的透明度，抵制不正之风的干扰，营造研究生招生工作公开、公平、公正的环境。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430"/>
              <w:jc w:val="left"/>
              <w:textAlignment w:val="baseline"/>
              <w:rPr>
                <w:b w:val="0"/>
                <w:bCs w:val="0"/>
                <w:color w:val="000000"/>
              </w:rPr>
            </w:pPr>
            <w:r>
              <w:rPr>
                <w:rFonts w:hint="default" w:ascii="仿宋_gb2312" w:hAnsi="仿宋_gb2312" w:eastAsia="仿宋_gb2312" w:cs="仿宋_gb2312"/>
                <w:b w:val="0"/>
                <w:bCs w:val="0"/>
                <w:i w:val="0"/>
                <w:iCs w:val="0"/>
                <w:caps w:val="0"/>
                <w:color w:val="333333"/>
                <w:spacing w:val="0"/>
                <w:sz w:val="19"/>
                <w:szCs w:val="19"/>
                <w:bdr w:val="none" w:color="auto" w:sz="0" w:space="0"/>
                <w:shd w:val="clear" w:fill="FFFFFF"/>
                <w:vertAlign w:val="baseline"/>
              </w:rPr>
              <w:t>（三）对在复试过程中有违规行为的考生，一经查实，按照《国家教育考试违规处理办法》《普通高等学校招生违规行为处理暂行办法》等规定，取消录取资格，记入《考生考试诚信档案》。入学后</w:t>
            </w:r>
            <w:r>
              <w:rPr>
                <w:rFonts w:hint="default" w:ascii="仿宋_gb2312" w:hAnsi="仿宋_gb2312" w:eastAsia="仿宋_gb2312" w:cs="仿宋_gb2312"/>
                <w:b w:val="0"/>
                <w:bCs w:val="0"/>
                <w:i w:val="0"/>
                <w:iCs w:val="0"/>
                <w:caps w:val="0"/>
                <w:color w:val="333333"/>
                <w:spacing w:val="0"/>
                <w:sz w:val="19"/>
                <w:szCs w:val="19"/>
                <w:bdr w:val="none" w:color="auto" w:sz="0" w:space="0"/>
                <w:shd w:val="clear" w:fill="FFFFFF"/>
                <w:vertAlign w:val="baseline"/>
                <w:lang w:val="en-US"/>
              </w:rPr>
              <w:t>3</w:t>
            </w:r>
            <w:r>
              <w:rPr>
                <w:rFonts w:hint="default" w:ascii="仿宋_gb2312" w:hAnsi="仿宋_gb2312" w:eastAsia="仿宋_gb2312" w:cs="仿宋_gb2312"/>
                <w:b w:val="0"/>
                <w:bCs w:val="0"/>
                <w:i w:val="0"/>
                <w:iCs w:val="0"/>
                <w:caps w:val="0"/>
                <w:color w:val="333333"/>
                <w:spacing w:val="0"/>
                <w:sz w:val="19"/>
                <w:szCs w:val="19"/>
                <w:bdr w:val="none" w:color="auto" w:sz="0" w:space="0"/>
                <w:shd w:val="clear" w:fill="FFFFFF"/>
                <w:vertAlign w:val="baseline"/>
              </w:rPr>
              <w:t>个月内，按照《普通高等学校学生管理规定》有关要求，对所有考生进行全面复查。复查不合格的，取消学籍。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430"/>
              <w:jc w:val="left"/>
              <w:textAlignment w:val="baseline"/>
              <w:rPr>
                <w:b w:val="0"/>
                <w:bCs w:val="0"/>
                <w:color w:val="000000"/>
              </w:rPr>
            </w:pPr>
            <w:r>
              <w:rPr>
                <w:rFonts w:hint="default" w:ascii="仿宋_gb2312" w:hAnsi="仿宋_gb2312" w:eastAsia="仿宋_gb2312" w:cs="仿宋_gb2312"/>
                <w:b w:val="0"/>
                <w:bCs w:val="0"/>
                <w:i w:val="0"/>
                <w:iCs w:val="0"/>
                <w:caps w:val="0"/>
                <w:color w:val="333333"/>
                <w:spacing w:val="0"/>
                <w:sz w:val="19"/>
                <w:szCs w:val="19"/>
                <w:bdr w:val="none" w:color="auto" w:sz="0" w:space="0"/>
                <w:shd w:val="clear" w:fill="FFFFFF"/>
                <w:vertAlign w:val="baseline"/>
              </w:rPr>
              <w:t>（四）对在招生工作中有违反国家法律法规和招生管理规定行为的工作人员，一律按《普通高等学校招生违规行为处理暂行办法》（教育部令第</w:t>
            </w:r>
            <w:r>
              <w:rPr>
                <w:rFonts w:hint="default" w:ascii="仿宋_gb2312" w:hAnsi="仿宋_gb2312" w:eastAsia="仿宋_gb2312" w:cs="仿宋_gb2312"/>
                <w:b w:val="0"/>
                <w:bCs w:val="0"/>
                <w:i w:val="0"/>
                <w:iCs w:val="0"/>
                <w:caps w:val="0"/>
                <w:color w:val="333333"/>
                <w:spacing w:val="0"/>
                <w:sz w:val="19"/>
                <w:szCs w:val="19"/>
                <w:bdr w:val="none" w:color="auto" w:sz="0" w:space="0"/>
                <w:shd w:val="clear" w:fill="FFFFFF"/>
                <w:vertAlign w:val="baseline"/>
                <w:lang w:val="en-US"/>
              </w:rPr>
              <w:t>36</w:t>
            </w:r>
            <w:r>
              <w:rPr>
                <w:rFonts w:hint="default" w:ascii="仿宋_gb2312" w:hAnsi="仿宋_gb2312" w:eastAsia="仿宋_gb2312" w:cs="仿宋_gb2312"/>
                <w:b w:val="0"/>
                <w:bCs w:val="0"/>
                <w:i w:val="0"/>
                <w:iCs w:val="0"/>
                <w:caps w:val="0"/>
                <w:color w:val="333333"/>
                <w:spacing w:val="0"/>
                <w:sz w:val="19"/>
                <w:szCs w:val="19"/>
                <w:bdr w:val="none" w:color="auto" w:sz="0" w:space="0"/>
                <w:shd w:val="clear" w:fill="FFFFFF"/>
                <w:vertAlign w:val="baseline"/>
              </w:rPr>
              <w:t>号）严肃处理，并追究直接责任人员的责任，造成严重后果和恶劣影响的，还将按规定对有关责任人实行问责。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140" w:firstLine="340"/>
              <w:jc w:val="both"/>
              <w:textAlignment w:val="baseline"/>
              <w:rPr>
                <w:b w:val="0"/>
                <w:bCs w:val="0"/>
                <w:color w:val="000000"/>
              </w:rPr>
            </w:pP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（五）基础学院监督电话：</w:t>
            </w:r>
            <w:r>
              <w:rPr>
                <w:rFonts w:hint="default" w:ascii="Times New Roman" w:hAnsi="Times New Roman" w:eastAsia="宋体" w:cs="Times New Roman"/>
                <w:b w:val="0"/>
                <w:bCs w:val="0"/>
                <w:i w:val="0"/>
                <w:iCs w:val="0"/>
                <w:caps w:val="0"/>
                <w:color w:val="000000"/>
                <w:spacing w:val="0"/>
                <w:sz w:val="17"/>
                <w:szCs w:val="17"/>
                <w:bdr w:val="none" w:color="auto" w:sz="0" w:space="0"/>
                <w:shd w:val="clear" w:fill="FFFFFF"/>
                <w:vertAlign w:val="baseline"/>
                <w:lang w:val="en-US"/>
              </w:rPr>
              <w:t>029</w:t>
            </w:r>
            <w:r>
              <w:rPr>
                <w:rFonts w:hint="eastAsia" w:ascii="宋体" w:hAnsi="宋体" w:eastAsia="宋体" w:cs="宋体"/>
                <w:b w:val="0"/>
                <w:bCs w:val="0"/>
                <w:i w:val="0"/>
                <w:iCs w:val="0"/>
                <w:caps w:val="0"/>
                <w:color w:val="000000"/>
                <w:spacing w:val="0"/>
                <w:sz w:val="17"/>
                <w:szCs w:val="17"/>
                <w:bdr w:val="none" w:color="auto" w:sz="0" w:space="0"/>
                <w:shd w:val="clear" w:fill="FFFFFF"/>
                <w:vertAlign w:val="baseline"/>
              </w:rPr>
              <w:t>—</w:t>
            </w:r>
            <w:r>
              <w:rPr>
                <w:rFonts w:hint="default" w:ascii="Times New Roman" w:hAnsi="Times New Roman" w:eastAsia="宋体" w:cs="Times New Roman"/>
                <w:b w:val="0"/>
                <w:bCs w:val="0"/>
                <w:i w:val="0"/>
                <w:iCs w:val="0"/>
                <w:caps w:val="0"/>
                <w:color w:val="000000"/>
                <w:spacing w:val="0"/>
                <w:sz w:val="17"/>
                <w:szCs w:val="17"/>
                <w:bdr w:val="none" w:color="auto" w:sz="0" w:space="0"/>
                <w:shd w:val="clear" w:fill="FFFFFF"/>
                <w:vertAlign w:val="baseline"/>
                <w:lang w:val="en-US"/>
              </w:rPr>
              <w:t>86173025</w:t>
            </w:r>
            <w:r>
              <w:rPr>
                <w:rFonts w:hint="eastAsia" w:ascii="宋体" w:hAnsi="宋体" w:eastAsia="宋体" w:cs="宋体"/>
                <w:b w:val="0"/>
                <w:bCs w:val="0"/>
                <w:i w:val="0"/>
                <w:iCs w:val="0"/>
                <w:caps w:val="0"/>
                <w:color w:val="000000"/>
                <w:spacing w:val="0"/>
                <w:sz w:val="17"/>
                <w:szCs w:val="17"/>
                <w:bdr w:val="none" w:color="auto" w:sz="0" w:space="0"/>
                <w:shd w:val="clear" w:fill="FFFFFF"/>
                <w:vertAlign w:val="baseline"/>
              </w:rPr>
              <w:t>，</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邮箱：</w:t>
            </w:r>
            <w:r>
              <w:rPr>
                <w:rFonts w:hint="default" w:ascii="Times New Roman" w:hAnsi="Times New Roman" w:eastAsia="宋体" w:cs="Times New Roman"/>
                <w:b w:val="0"/>
                <w:bCs w:val="0"/>
                <w:i w:val="0"/>
                <w:iCs w:val="0"/>
                <w:caps w:val="0"/>
                <w:color w:val="0563C1"/>
                <w:spacing w:val="0"/>
                <w:sz w:val="17"/>
                <w:szCs w:val="17"/>
                <w:u w:val="single"/>
                <w:bdr w:val="none" w:color="auto" w:sz="0" w:space="0"/>
                <w:shd w:val="clear" w:fill="FFFFFF"/>
                <w:vertAlign w:val="baseline"/>
                <w:lang w:val="en-US"/>
              </w:rPr>
              <w:t>478875954@qq.com</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40" w:afterAutospacing="0" w:line="190" w:lineRule="atLeast"/>
              <w:ind w:left="0" w:right="140" w:firstLine="340"/>
              <w:jc w:val="both"/>
              <w:textAlignment w:val="baseline"/>
              <w:rPr>
                <w:b w:val="0"/>
                <w:bCs w:val="0"/>
                <w:color w:val="000000"/>
              </w:rPr>
            </w:pPr>
            <w:r>
              <w:rPr>
                <w:rFonts w:hint="default" w:ascii="仿宋_gb2312" w:hAnsi="仿宋_gb2312" w:eastAsia="仿宋_gb2312" w:cs="仿宋_gb2312"/>
                <w:b w:val="0"/>
                <w:bCs w:val="0"/>
                <w:i w:val="0"/>
                <w:iCs w:val="0"/>
                <w:caps w:val="0"/>
                <w:color w:val="333333"/>
                <w:spacing w:val="0"/>
                <w:sz w:val="19"/>
                <w:szCs w:val="19"/>
                <w:bdr w:val="none" w:color="auto" w:sz="0" w:space="0"/>
                <w:shd w:val="clear" w:fill="FFFFFF"/>
                <w:vertAlign w:val="baseline"/>
              </w:rPr>
              <w:t>基础学院研究生招生工作领导小组受理投诉和申诉时间：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430"/>
              <w:jc w:val="left"/>
              <w:textAlignment w:val="baseline"/>
              <w:rPr>
                <w:b w:val="0"/>
                <w:bCs w:val="0"/>
                <w:color w:val="000000"/>
              </w:rPr>
            </w:pPr>
            <w:r>
              <w:rPr>
                <w:rFonts w:hint="default" w:ascii="仿宋_gb2312" w:hAnsi="仿宋_gb2312" w:eastAsia="仿宋_gb2312" w:cs="仿宋_gb2312"/>
                <w:b w:val="0"/>
                <w:bCs w:val="0"/>
                <w:i w:val="0"/>
                <w:iCs w:val="0"/>
                <w:caps w:val="0"/>
                <w:color w:val="333333"/>
                <w:spacing w:val="0"/>
                <w:sz w:val="19"/>
                <w:szCs w:val="19"/>
                <w:bdr w:val="none" w:color="auto" w:sz="0" w:space="0"/>
                <w:shd w:val="clear" w:fill="FFFFFF"/>
                <w:vertAlign w:val="baseline"/>
              </w:rPr>
              <w:t>拟录取名单公布之日起十日内实名以书面形式反映。</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430"/>
              <w:jc w:val="left"/>
              <w:textAlignment w:val="baseline"/>
              <w:rPr>
                <w:b w:val="0"/>
                <w:bCs w:val="0"/>
                <w:color w:val="000000"/>
              </w:rPr>
            </w:pPr>
            <w:r>
              <w:rPr>
                <w:rFonts w:hint="default" w:ascii="仿宋_gb2312" w:hAnsi="仿宋_gb2312" w:eastAsia="仿宋_gb2312" w:cs="仿宋_gb2312"/>
                <w:b w:val="0"/>
                <w:bCs w:val="0"/>
                <w:i w:val="0"/>
                <w:iCs w:val="0"/>
                <w:caps w:val="0"/>
                <w:color w:val="333333"/>
                <w:spacing w:val="0"/>
                <w:sz w:val="19"/>
                <w:szCs w:val="19"/>
                <w:bdr w:val="none" w:color="auto" w:sz="0" w:space="0"/>
                <w:shd w:val="clear" w:fill="FFFFFF"/>
                <w:vertAlign w:val="baseline"/>
              </w:rPr>
              <w:t>未尽事宜，按照上级单位相关文件执行。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180" w:lineRule="atLeast"/>
              <w:ind w:left="2690" w:right="140" w:firstLine="170"/>
              <w:textAlignment w:val="baseline"/>
              <w:rPr>
                <w:b w:val="0"/>
                <w:bCs w:val="0"/>
              </w:rPr>
            </w:pP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西安工业大学基础院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180" w:lineRule="atLeast"/>
              <w:ind w:left="2690" w:right="140" w:firstLine="260"/>
              <w:textAlignment w:val="baseline"/>
              <w:rPr>
                <w:b w:val="0"/>
                <w:bCs w:val="0"/>
              </w:rPr>
            </w:pPr>
            <w:r>
              <w:rPr>
                <w:rFonts w:hint="default" w:ascii="Times New Roman" w:hAnsi="Times New Roman" w:cs="Times New Roman"/>
                <w:b w:val="0"/>
                <w:bCs w:val="0"/>
                <w:i w:val="0"/>
                <w:iCs w:val="0"/>
                <w:caps w:val="0"/>
                <w:color w:val="000000"/>
                <w:spacing w:val="0"/>
                <w:sz w:val="17"/>
                <w:szCs w:val="17"/>
                <w:bdr w:val="none" w:color="auto" w:sz="0" w:space="0"/>
                <w:shd w:val="clear" w:fill="FFFFFF"/>
                <w:vertAlign w:val="baseline"/>
                <w:lang w:val="en-US"/>
              </w:rPr>
              <w:t>2023</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年 </w:t>
            </w:r>
            <w:r>
              <w:rPr>
                <w:rFonts w:hint="default" w:ascii="Times New Roman" w:hAnsi="Times New Roman" w:cs="Times New Roman"/>
                <w:b w:val="0"/>
                <w:bCs w:val="0"/>
                <w:i w:val="0"/>
                <w:iCs w:val="0"/>
                <w:caps w:val="0"/>
                <w:color w:val="000000"/>
                <w:spacing w:val="0"/>
                <w:sz w:val="17"/>
                <w:szCs w:val="17"/>
                <w:bdr w:val="none" w:color="auto" w:sz="0" w:space="0"/>
                <w:shd w:val="clear" w:fill="FFFFFF"/>
                <w:vertAlign w:val="baseline"/>
                <w:lang w:val="en-US"/>
              </w:rPr>
              <w:t>3 </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月 </w:t>
            </w:r>
            <w:r>
              <w:rPr>
                <w:rFonts w:hint="default" w:ascii="Times New Roman" w:hAnsi="Times New Roman" w:cs="Times New Roman"/>
                <w:b w:val="0"/>
                <w:bCs w:val="0"/>
                <w:i w:val="0"/>
                <w:iCs w:val="0"/>
                <w:caps w:val="0"/>
                <w:color w:val="000000"/>
                <w:spacing w:val="0"/>
                <w:sz w:val="17"/>
                <w:szCs w:val="17"/>
                <w:bdr w:val="none" w:color="auto" w:sz="0" w:space="0"/>
                <w:shd w:val="clear" w:fill="FFFFFF"/>
                <w:vertAlign w:val="baseline"/>
                <w:lang w:val="en-US"/>
              </w:rPr>
              <w:t>26</w:t>
            </w:r>
            <w:r>
              <w:rPr>
                <w:b w:val="0"/>
                <w:bCs w:val="0"/>
                <w:i w:val="0"/>
                <w:iCs w:val="0"/>
                <w:caps w:val="0"/>
                <w:color w:val="000000"/>
                <w:spacing w:val="0"/>
                <w:bdr w:val="none" w:color="auto" w:sz="0" w:space="0"/>
                <w:shd w:val="clear" w:fill="FFFFFF"/>
                <w:vertAlign w:val="baseline"/>
              </w:rPr>
              <w:t> </w:t>
            </w:r>
            <w:r>
              <w:rPr>
                <w:rFonts w:hint="default" w:ascii="仿宋_gb2312" w:hAnsi="仿宋_gb2312" w:eastAsia="仿宋_gb2312" w:cs="仿宋_gb2312"/>
                <w:b w:val="0"/>
                <w:bCs w:val="0"/>
                <w:i w:val="0"/>
                <w:iCs w:val="0"/>
                <w:caps w:val="0"/>
                <w:color w:val="000000"/>
                <w:spacing w:val="0"/>
                <w:sz w:val="17"/>
                <w:szCs w:val="17"/>
                <w:bdr w:val="none" w:color="auto" w:sz="0" w:space="0"/>
                <w:shd w:val="clear" w:fill="FFFFFF"/>
                <w:vertAlign w:val="baseline"/>
              </w:rPr>
              <w:t>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textAlignment w:val="baseline"/>
              <w:rPr>
                <w:b w:val="0"/>
                <w:bCs w:val="0"/>
                <w:color w:val="000000"/>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D641D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2023-05-09T02:54:33Z</dcterms:created>
  <dc:creator>Administrator</dc:creator>
  <cp:lastModifiedBy>王英</cp:lastModifiedBy>
  <dcterms:modified xsi:type="dcterms:W3CDTF">2023-05-09T02:54:47Z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740B3A0BAF2C412BB9F1877E7DE21BC0</vt:lpwstr>
  </property>
</Properties>
</file>