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理学院2023年硕士研究生第一志愿复试成绩和拟录取名单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2023-03-31 08:52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1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494949"/>
                <w:spacing w:val="0"/>
                <w:sz w:val="18"/>
                <w:szCs w:val="18"/>
                <w:shd w:val="clear" w:fill="FFFFFF"/>
              </w:rPr>
              <w:t>按照学校相关文件要求，理学院2023年3月29日组织了第一批硕士研究生的复试工作。第一批招生复试成绩和拟录取结果如下：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tbl>
            <w:tblPr>
              <w:tblW w:w="651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80"/>
              <w:gridCol w:w="990"/>
              <w:gridCol w:w="550"/>
              <w:gridCol w:w="480"/>
              <w:gridCol w:w="590"/>
              <w:gridCol w:w="340"/>
              <w:gridCol w:w="460"/>
              <w:gridCol w:w="610"/>
              <w:gridCol w:w="460"/>
              <w:gridCol w:w="530"/>
              <w:gridCol w:w="480"/>
              <w:gridCol w:w="58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9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学院</w:t>
                  </w:r>
                </w:p>
              </w:tc>
              <w:tc>
                <w:tcPr>
                  <w:tcW w:w="4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5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专业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名称</w:t>
                  </w:r>
                </w:p>
              </w:tc>
              <w:tc>
                <w:tcPr>
                  <w:tcW w:w="3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初试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总分</w:t>
                  </w:r>
                </w:p>
              </w:tc>
              <w:tc>
                <w:tcPr>
                  <w:tcW w:w="4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复试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成绩</w:t>
                  </w:r>
                </w:p>
              </w:tc>
              <w:tc>
                <w:tcPr>
                  <w:tcW w:w="6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复试成绩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所占比重</w:t>
                  </w:r>
                </w:p>
              </w:tc>
              <w:tc>
                <w:tcPr>
                  <w:tcW w:w="4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5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学习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4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考试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方式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录取</w:t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2"/>
                      <w:szCs w:val="12"/>
                      <w:bdr w:val="none" w:color="auto" w:sz="0" w:space="0"/>
                      <w:lang w:val="en-US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情况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李苗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327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92.4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76.2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刘浩俊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107043136023522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329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74.68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夏端阳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348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79.4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73.52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张正洋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80.5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71.56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樊展超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82.7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70.64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柳新科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301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81.3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68.64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李寒驰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285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80.1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66.24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邵昱琛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107043161181342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282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65.04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田治花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力学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276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64.16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EA9DB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符鑫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107043161180048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352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89.1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77.88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赵丹阳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107043161181288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84.6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77.04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张紫怡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107043161180044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370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78.1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75.64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张燚迪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107043161181302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79.9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75.16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胡嘉霆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107043161180039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353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81.3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74.88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陈悦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107043161493391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342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82.5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74.04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邓龙仙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107043161493370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335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83.2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73.48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葛喜良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107043161181306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350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78.7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73.48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郝叶青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107043161180042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72.96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党文静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107043161180037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336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79.6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72.16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赵佳月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107043161180036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342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71.88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徐妍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107043161180049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306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87.8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71.84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韦李妍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107043161181286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310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85.7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71.48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赵伟华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107043161181285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337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69.88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未录取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陈耀宇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107043161181292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70.4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67.88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未录取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徐怡欣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107043161181294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326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69.8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67.04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马弘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107043150293400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309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66.92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陈培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107043161180040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300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66.96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常龙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107043161180043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292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74.3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64.76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王毓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107043161180051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数学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289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69.4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62.44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8497B0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李雪倩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107043161180002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0252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382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91.1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82.28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刘鸿宇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107043162113008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0252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371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85.8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78.84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王星莹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107043161180004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0252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371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84.3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78.24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王婧洋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107043161180007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0252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356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86.6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77.36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马澳航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107043113043010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0252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348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88.9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77.32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张丽洁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107043146043001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0252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应用统计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361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83.7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76.8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2CC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辛紫璇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107043161563436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360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88.16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78.464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张麟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107043161563435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341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92.04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77.736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肖潇飒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107043161573415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354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83.86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76.024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邹宜足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107043141453430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343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85.2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75.24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曹楚含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107043161563440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85.56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74.784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王峥辉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107043161181308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324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88.68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74.352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赵京华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107043161573439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87.8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73.64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张鑫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107043161563433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86.88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73.392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黄雪丽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107043161563426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83.76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73.344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张宇轩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107043161181313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326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85.34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73.256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王文君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107043114153442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327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83.36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72.584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王昱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107043161563410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石雷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107043161573454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79.92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71.808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王卓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107043161443427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333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79.5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71.76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吴欢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107043161563423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330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79.1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71.24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艾宇翔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107043161573450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81.64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71.176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李吕静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107043161563419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329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79.08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71.112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王蕾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107043161563416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315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83.16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71.064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姜永霞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107043161563437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321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80.88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70.872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杜钰玺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107043161563424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301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82.5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69.12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贾石峰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107043161563445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317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77.58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69.072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陈艺璇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107043161563453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317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75.22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68.128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刘亦桉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107043161563425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300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79.96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67.984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张昕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107043114153434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311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76.3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67.84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孙浩凯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107043161563441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298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80.1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67.8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穆文燕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107043161181310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77.9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67.4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胡川川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107043161563428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312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74.18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67.112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王雨绮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107043164113405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297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77.2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66.52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张碧瑄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107043161563406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78.74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66.296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高文璐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107043161181309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288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76.96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65.344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郭心雨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107043161573451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291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73.72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64.408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白天乐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107043165333420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69.9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63.48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严钧文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107043161573408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283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70.02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61.968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C7CE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  <w:shd w:val="clear" w:fill="FFC7CE"/>
                    </w:rPr>
                    <w:t>未</w:t>
                  </w:r>
                  <w:r>
                    <w:rPr>
                      <w:rFonts w:hint="eastAsia" w:ascii="宋体" w:hAnsi="宋体" w:eastAsia="宋体" w:cs="宋体"/>
                      <w:color w:val="9C0006"/>
                      <w:sz w:val="11"/>
                      <w:szCs w:val="11"/>
                      <w:bdr w:val="none" w:color="auto" w:sz="0" w:space="0"/>
                    </w:rPr>
                    <w:t>录取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0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何树宁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1"/>
                      <w:szCs w:val="11"/>
                      <w:bdr w:val="none" w:color="auto" w:sz="0" w:space="0"/>
                      <w:lang w:val="en-US"/>
                    </w:rPr>
                    <w:t>107043161181312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1"/>
                      <w:szCs w:val="11"/>
                      <w:bdr w:val="none" w:color="auto" w:sz="0" w:space="0"/>
                      <w:lang w:val="en-US"/>
                    </w:rPr>
                    <w:t>070200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物理学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1"/>
                      <w:szCs w:val="11"/>
                      <w:bdr w:val="none" w:color="auto" w:sz="0" w:space="0"/>
                      <w:lang w:val="en-US"/>
                    </w:rPr>
                    <w:t>276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1"/>
                      <w:szCs w:val="11"/>
                      <w:bdr w:val="none" w:color="auto" w:sz="0" w:space="0"/>
                      <w:lang w:val="en-US"/>
                    </w:rPr>
                    <w:t>68.36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sz w:val="11"/>
                      <w:szCs w:val="11"/>
                      <w:bdr w:val="none" w:color="auto" w:sz="0" w:space="0"/>
                      <w:lang w:val="en-US"/>
                    </w:rPr>
                    <w:t>60.46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9BC2E6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拟录取（士兵计划）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1" w:hRule="atLeast"/>
                <w:tblCellSpacing w:w="0" w:type="dxa"/>
                <w:jc w:val="center"/>
              </w:trPr>
              <w:tc>
                <w:tcPr>
                  <w:tcW w:w="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毛兆菊</w:t>
                  </w:r>
                </w:p>
              </w:tc>
              <w:tc>
                <w:tcPr>
                  <w:tcW w:w="9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107043161180439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理学院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365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74.66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40%</w:t>
                  </w:r>
                </w:p>
              </w:tc>
              <w:tc>
                <w:tcPr>
                  <w:tcW w:w="4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11"/>
                      <w:szCs w:val="11"/>
                      <w:bdr w:val="none" w:color="auto" w:sz="0" w:space="0"/>
                      <w:lang w:val="en-US"/>
                    </w:rPr>
                    <w:t>73.66</w:t>
                  </w:r>
                </w:p>
              </w:tc>
              <w:tc>
                <w:tcPr>
                  <w:tcW w:w="5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统考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C6E0B4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1"/>
                      <w:szCs w:val="11"/>
                      <w:bdr w:val="none" w:color="auto" w:sz="0" w:space="0"/>
                    </w:rPr>
                    <w:t>拟录取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200" w:afterAutospacing="0" w:line="280" w:lineRule="atLeast"/>
              <w:ind w:left="0" w:firstLine="370"/>
              <w:jc w:val="both"/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公示期：2023年3月31日--2023年4月3日。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00" w:afterAutospacing="0" w:line="280" w:lineRule="atLeast"/>
              <w:ind w:left="0" w:firstLine="370"/>
              <w:jc w:val="both"/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公示期内如有异议，请以书面形式实名向师维刚老师反馈，联系电话：18392427338。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00" w:afterAutospacing="0" w:line="280" w:lineRule="atLeast"/>
              <w:ind w:left="0" w:firstLine="370"/>
              <w:jc w:val="right"/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理学院      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00" w:afterAutospacing="0" w:line="240" w:lineRule="atLeast"/>
              <w:ind w:left="0" w:firstLine="3830"/>
              <w:jc w:val="right"/>
              <w:rPr>
                <w:rFonts w:hint="eastAsia" w:ascii="微软雅黑" w:hAnsi="微软雅黑" w:eastAsia="微软雅黑" w:cs="微软雅黑"/>
                <w:color w:val="494949"/>
                <w:sz w:val="16"/>
                <w:szCs w:val="16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94949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94949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3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494949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31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94949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029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2023-05-09T09:29:01Z</dcterms:created>
  <dc:creator>Administrator</dc:creator>
  <cp:lastModifiedBy>王英</cp:lastModifiedBy>
  <dcterms:modified xsi:type="dcterms:W3CDTF">2023-05-09T09:29:11Z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4A8D9E891CA44D43B1C3C9A9D8CA0384</vt:lpwstr>
  </property>
</Properties>
</file>