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16" w:lineRule="atLeast"/>
        <w:jc w:val="center"/>
        <w:rPr>
          <w:color w:val="0C72BD"/>
          <w:sz w:val="24"/>
          <w:szCs w:val="24"/>
        </w:rPr>
      </w:pPr>
      <w:bookmarkStart w:id="0" w:name="_GoBack"/>
      <w:r>
        <w:rPr>
          <w:rFonts w:ascii="宋体" w:hAnsi="宋体" w:eastAsia="宋体" w:cs="宋体"/>
          <w:color w:val="0C72BD"/>
          <w:kern w:val="0"/>
          <w:sz w:val="24"/>
          <w:szCs w:val="24"/>
          <w:bdr w:val="none" w:color="auto" w:sz="0" w:space="0"/>
          <w:lang w:val="en-US" w:eastAsia="zh-CN" w:bidi="ar"/>
        </w:rPr>
        <w:t>管理学院2023年MBA调剂系统开放时间公告</w:t>
      </w:r>
    </w:p>
    <w:bookmarkEnd w:id="0"/>
    <w:p>
      <w:pPr>
        <w:keepNext w:val="0"/>
        <w:keepLines w:val="0"/>
        <w:widowControl/>
        <w:suppressLineNumbers w:val="0"/>
        <w:spacing w:line="16" w:lineRule="atLeast"/>
        <w:jc w:val="center"/>
        <w:rPr>
          <w:color w:val="999999"/>
          <w:sz w:val="14"/>
          <w:szCs w:val="14"/>
        </w:rPr>
      </w:pPr>
      <w:r>
        <w:rPr>
          <w:rFonts w:ascii="宋体" w:hAnsi="宋体" w:eastAsia="宋体" w:cs="宋体"/>
          <w:color w:val="999999"/>
          <w:kern w:val="0"/>
          <w:sz w:val="14"/>
          <w:szCs w:val="14"/>
          <w:lang w:val="en-US" w:eastAsia="zh-CN" w:bidi="ar"/>
        </w:rPr>
        <w:t>发布时间：2023-04-09     作者：   分享到：</w:t>
      </w:r>
    </w:p>
    <w:p>
      <w:pPr>
        <w:keepNext w:val="0"/>
        <w:keepLines w:val="0"/>
        <w:widowControl/>
        <w:suppressLineNumbers w:val="0"/>
        <w:spacing w:line="16" w:lineRule="atLeast"/>
        <w:jc w:val="center"/>
        <w:textAlignment w:val="center"/>
        <w:rPr>
          <w:color w:val="999999"/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instrText xml:space="preserve"> HYPERLINK "https://glxy.xust.edu.cn/info/1207/7457.htm" </w:instrText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instrText xml:space="preserve"> HYPERLINK "https://glxy.xust.edu.cn/info/1207/7457.htm" \o "分享到QQ空间" </w:instrText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instrText xml:space="preserve"> HYPERLINK "https://glxy.xust.edu.cn/info/1207/7457.htm" \o "分享到微信" </w:instrText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instrText xml:space="preserve"> HYPERLINK "https://glxy.xust.edu.cn/info/1207/7457.htm" \o "分享到新浪微博" </w:instrText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instrText xml:space="preserve"> HYPERLINK "https://glxy.xust.edu.cn/info/1207/7457.htm" \o "分享到腾讯微博" </w:instrText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instrText xml:space="preserve"> HYPERLINK "https://glxy.xust.edu.cn/info/1207/7457.htm" \o "分享到人人网" </w:instrText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14"/>
          <w:szCs w:val="14"/>
          <w:u w:val="none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before="0" w:beforeAutospacing="0" w:after="80" w:afterAutospacing="0" w:line="170" w:lineRule="atLeast"/>
        <w:ind w:left="0" w:right="0" w:firstLine="280"/>
      </w:pPr>
      <w:r>
        <w:rPr>
          <w:rStyle w:val="5"/>
          <w:rFonts w:ascii="微软雅黑" w:hAnsi="微软雅黑" w:eastAsia="微软雅黑" w:cs="微软雅黑"/>
          <w:b/>
          <w:bCs/>
          <w:color w:val="666666"/>
          <w:sz w:val="11"/>
          <w:szCs w:val="11"/>
          <w:shd w:val="clear" w:fill="FFFFFF"/>
        </w:rPr>
        <w:t>各位考生，经我院研究生复试领导小组研究决定，现对学院</w:t>
      </w:r>
      <w:r>
        <w:rPr>
          <w:rStyle w:val="5"/>
          <w:rFonts w:hint="eastAsia" w:ascii="微软雅黑" w:hAnsi="微软雅黑" w:eastAsia="微软雅黑" w:cs="微软雅黑"/>
          <w:b/>
          <w:bCs/>
          <w:color w:val="666666"/>
          <w:sz w:val="11"/>
          <w:szCs w:val="11"/>
          <w:shd w:val="clear" w:fill="FFFFFF"/>
          <w:lang w:val="en-US"/>
        </w:rPr>
        <w:t>2023</w:t>
      </w:r>
      <w:r>
        <w:rPr>
          <w:rStyle w:val="5"/>
          <w:rFonts w:hint="eastAsia" w:ascii="微软雅黑" w:hAnsi="微软雅黑" w:eastAsia="微软雅黑" w:cs="微软雅黑"/>
          <w:b/>
          <w:bCs/>
          <w:color w:val="666666"/>
          <w:sz w:val="11"/>
          <w:szCs w:val="11"/>
          <w:shd w:val="clear" w:fill="FFFFFF"/>
        </w:rPr>
        <w:t>年</w:t>
      </w:r>
      <w:r>
        <w:rPr>
          <w:rStyle w:val="5"/>
          <w:rFonts w:hint="eastAsia" w:ascii="微软雅黑" w:hAnsi="微软雅黑" w:eastAsia="微软雅黑" w:cs="微软雅黑"/>
          <w:b/>
          <w:bCs/>
          <w:color w:val="666666"/>
          <w:sz w:val="11"/>
          <w:szCs w:val="11"/>
          <w:shd w:val="clear" w:fill="FFFFFF"/>
          <w:lang w:val="en-US"/>
        </w:rPr>
        <w:t>MBA</w:t>
      </w:r>
      <w:r>
        <w:rPr>
          <w:rStyle w:val="5"/>
          <w:rFonts w:hint="eastAsia" w:ascii="微软雅黑" w:hAnsi="微软雅黑" w:eastAsia="微软雅黑" w:cs="微软雅黑"/>
          <w:b/>
          <w:bCs/>
          <w:color w:val="666666"/>
          <w:sz w:val="11"/>
          <w:szCs w:val="11"/>
          <w:shd w:val="clear" w:fill="FFFFFF"/>
        </w:rPr>
        <w:t>调剂系统进行开放，具体开放时间详见下表：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80" w:afterAutospacing="0" w:line="170" w:lineRule="atLeast"/>
        <w:ind w:left="0" w:right="0" w:firstLine="280"/>
      </w:pP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0"/>
        <w:gridCol w:w="700"/>
        <w:gridCol w:w="1030"/>
        <w:gridCol w:w="830"/>
        <w:gridCol w:w="12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 w:line="17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sz w:val="11"/>
                <w:szCs w:val="11"/>
              </w:rPr>
              <w:t>序号</w:t>
            </w:r>
          </w:p>
        </w:tc>
        <w:tc>
          <w:tcPr>
            <w:tcW w:w="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 w:line="17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sz w:val="11"/>
                <w:szCs w:val="11"/>
              </w:rPr>
              <w:t>代码</w:t>
            </w:r>
          </w:p>
        </w:tc>
        <w:tc>
          <w:tcPr>
            <w:tcW w:w="10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 w:line="17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sz w:val="11"/>
                <w:szCs w:val="11"/>
              </w:rPr>
              <w:t>学科名称</w:t>
            </w: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 w:line="17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sz w:val="11"/>
                <w:szCs w:val="11"/>
              </w:rPr>
              <w:t>类别</w:t>
            </w:r>
          </w:p>
        </w:tc>
        <w:tc>
          <w:tcPr>
            <w:tcW w:w="1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 w:line="17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sz w:val="11"/>
                <w:szCs w:val="11"/>
              </w:rPr>
              <w:t>开放时间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 w:line="170" w:lineRule="atLeast"/>
              <w:ind w:left="0" w:right="0"/>
              <w:jc w:val="center"/>
            </w:pPr>
            <w:r>
              <w:rPr>
                <w:rStyle w:val="5"/>
                <w:rFonts w:ascii="Calibri" w:hAnsi="Calibri" w:cs="Calibri"/>
                <w:b/>
                <w:bCs/>
                <w:sz w:val="11"/>
                <w:szCs w:val="11"/>
                <w:lang w:val="en-US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 w:line="170" w:lineRule="atLeast"/>
              <w:ind w:left="0" w:right="0"/>
              <w:jc w:val="center"/>
            </w:pPr>
            <w:r>
              <w:rPr>
                <w:rStyle w:val="5"/>
                <w:rFonts w:hint="default" w:ascii="Calibri" w:hAnsi="Calibri" w:cs="Calibri"/>
                <w:b/>
                <w:bCs/>
                <w:sz w:val="11"/>
                <w:szCs w:val="11"/>
                <w:lang w:val="en-US"/>
              </w:rPr>
              <w:t>125100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 w:line="17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sz w:val="11"/>
                <w:szCs w:val="11"/>
              </w:rPr>
              <w:t>工商管理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 w:line="17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sz w:val="11"/>
                <w:szCs w:val="11"/>
              </w:rPr>
              <w:t>非全日制专硕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 w:line="170" w:lineRule="atLeast"/>
              <w:ind w:left="0" w:right="0"/>
              <w:jc w:val="center"/>
            </w:pPr>
            <w:r>
              <w:rPr>
                <w:rStyle w:val="5"/>
                <w:rFonts w:hint="default" w:ascii="Calibri" w:hAnsi="Calibri" w:cs="Calibri"/>
                <w:b/>
                <w:bCs/>
                <w:sz w:val="11"/>
                <w:szCs w:val="11"/>
                <w:lang w:val="en-US"/>
              </w:rPr>
              <w:t>4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sz w:val="11"/>
                <w:szCs w:val="11"/>
              </w:rPr>
              <w:t>月</w:t>
            </w:r>
            <w:r>
              <w:rPr>
                <w:rStyle w:val="5"/>
                <w:rFonts w:hint="default" w:ascii="Calibri" w:hAnsi="Calibri" w:cs="Calibri"/>
                <w:b/>
                <w:bCs/>
                <w:sz w:val="11"/>
                <w:szCs w:val="11"/>
                <w:lang w:val="en-US"/>
              </w:rPr>
              <w:t>10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sz w:val="11"/>
                <w:szCs w:val="11"/>
              </w:rPr>
              <w:t>日</w:t>
            </w:r>
            <w:r>
              <w:rPr>
                <w:rStyle w:val="5"/>
                <w:rFonts w:hint="default" w:ascii="Calibri" w:hAnsi="Calibri" w:cs="Calibri"/>
                <w:b/>
                <w:bCs/>
                <w:sz w:val="11"/>
                <w:szCs w:val="11"/>
                <w:lang w:val="en-US"/>
              </w:rPr>
              <w:t>00:00-12:00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80" w:afterAutospacing="0" w:line="170" w:lineRule="atLeast"/>
        <w:ind w:left="0" w:right="0" w:firstLine="280"/>
      </w:pPr>
      <w:r>
        <w:rPr>
          <w:color w:val="666666"/>
          <w:sz w:val="14"/>
          <w:szCs w:val="14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80" w:afterAutospacing="0" w:line="170" w:lineRule="atLeast"/>
        <w:ind w:left="0" w:right="0" w:firstLine="280"/>
      </w:pPr>
      <w:r>
        <w:rPr>
          <w:rStyle w:val="5"/>
          <w:rFonts w:hint="eastAsia" w:ascii="宋体" w:hAnsi="宋体" w:eastAsia="宋体" w:cs="宋体"/>
          <w:b w:val="0"/>
          <w:bCs w:val="0"/>
          <w:color w:val="666666"/>
          <w:sz w:val="16"/>
          <w:szCs w:val="16"/>
        </w:rPr>
        <w:t>联系方式：童老师、魏老师</w:t>
      </w:r>
      <w:r>
        <w:rPr>
          <w:rStyle w:val="5"/>
          <w:rFonts w:hint="default" w:ascii="Calibri" w:hAnsi="Calibri" w:eastAsia="宋体" w:cs="Calibri"/>
          <w:b w:val="0"/>
          <w:bCs w:val="0"/>
          <w:color w:val="666666"/>
          <w:sz w:val="16"/>
          <w:szCs w:val="16"/>
          <w:lang w:val="en-US"/>
        </w:rPr>
        <w:t> 029-85587517</w:t>
      </w:r>
      <w:r>
        <w:rPr>
          <w:rStyle w:val="5"/>
          <w:rFonts w:hint="eastAsia" w:ascii="宋体" w:hAnsi="宋体" w:eastAsia="宋体" w:cs="宋体"/>
          <w:b w:val="0"/>
          <w:bCs w:val="0"/>
          <w:color w:val="666666"/>
          <w:sz w:val="16"/>
          <w:szCs w:val="16"/>
        </w:rPr>
        <w:t>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80" w:afterAutospacing="0" w:line="170" w:lineRule="atLeast"/>
        <w:ind w:left="0" w:right="0" w:firstLine="28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53D1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2023-05-09T09:02:16Z</dcterms:created>
  <dc:creator>Administrator</dc:creator>
  <cp:lastModifiedBy>王英</cp:lastModifiedBy>
  <dcterms:modified xsi:type="dcterms:W3CDTF">2023-05-09T09:02:22Z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4D756985FAAC48D49B0141EA04DC273D</vt:lpwstr>
  </property>
</Properties>
</file>