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hd w:val="clear" w:fill="FFFFFF"/>
        <w:ind w:left="0" w:firstLine="0"/>
        <w:jc w:val="left"/>
        <w:rPr>
          <w:rFonts w:ascii="黑体" w:hAnsi="宋体" w:eastAsia="黑体" w:cs="黑体"/>
          <w:i w:val="0"/>
          <w:iCs w:val="0"/>
          <w:caps w:val="0"/>
          <w:color w:val="000000"/>
          <w:spacing w:val="0"/>
          <w:sz w:val="24"/>
          <w:szCs w:val="24"/>
        </w:rPr>
      </w:pPr>
      <w:r>
        <w:rPr>
          <w:rFonts w:hint="eastAsia" w:ascii="黑体" w:hAnsi="宋体" w:eastAsia="黑体" w:cs="黑体"/>
          <w:i w:val="0"/>
          <w:iCs w:val="0"/>
          <w:caps w:val="0"/>
          <w:color w:val="000000"/>
          <w:spacing w:val="0"/>
          <w:kern w:val="0"/>
          <w:sz w:val="24"/>
          <w:szCs w:val="24"/>
          <w:shd w:val="clear" w:fill="FFFFFF"/>
          <w:lang w:val="en-US" w:eastAsia="zh-CN" w:bidi="ar"/>
        </w:rPr>
        <w:t>农牧学院研究生处</w:t>
      </w:r>
    </w:p>
    <w:p>
      <w:pPr>
        <w:keepNext w:val="0"/>
        <w:keepLines w:val="0"/>
        <w:widowControl/>
        <w:suppressLineNumbers w:val="0"/>
        <w:shd w:val="clear" w:fill="FFFFFF"/>
        <w:ind w:left="0" w:firstLine="0"/>
        <w:jc w:val="left"/>
        <w:rPr>
          <w:rFonts w:hint="eastAsia" w:ascii="黑体" w:hAnsi="宋体" w:eastAsia="黑体" w:cs="黑体"/>
          <w:i w:val="0"/>
          <w:iCs w:val="0"/>
          <w:caps w:val="0"/>
          <w:color w:val="000000"/>
          <w:spacing w:val="0"/>
          <w:sz w:val="24"/>
          <w:szCs w:val="24"/>
        </w:rPr>
      </w:pPr>
      <w:r>
        <w:rPr>
          <w:rFonts w:hint="eastAsia" w:ascii="黑体" w:hAnsi="宋体" w:eastAsia="黑体" w:cs="黑体"/>
          <w:i w:val="0"/>
          <w:iCs w:val="0"/>
          <w:caps w:val="0"/>
          <w:color w:val="000000"/>
          <w:spacing w:val="0"/>
          <w:kern w:val="0"/>
          <w:sz w:val="24"/>
          <w:szCs w:val="24"/>
          <w:shd w:val="clear" w:fill="FFFFFF"/>
          <w:lang w:val="en-US" w:eastAsia="zh-CN" w:bidi="ar"/>
        </w:rPr>
        <w:t>2023年04月05日</w:t>
      </w:r>
    </w:p>
    <w:p>
      <w:pPr>
        <w:keepNext w:val="0"/>
        <w:keepLines w:val="0"/>
        <w:widowControl/>
        <w:suppressLineNumbers w:val="0"/>
        <w:shd w:val="clear" w:fill="FFFFFF"/>
        <w:ind w:left="0" w:firstLine="0"/>
        <w:jc w:val="center"/>
        <w:rPr>
          <w:rFonts w:ascii="Arial" w:hAnsi="Arial" w:eastAsia="Arial" w:cs="Arial"/>
          <w:i w:val="0"/>
          <w:iCs w:val="0"/>
          <w:caps w:val="0"/>
          <w:color w:val="000000"/>
          <w:spacing w:val="0"/>
          <w:sz w:val="20"/>
          <w:szCs w:val="20"/>
        </w:rPr>
      </w:pPr>
      <w:r>
        <w:rPr>
          <w:rFonts w:hint="default" w:ascii="Arial" w:hAnsi="Arial" w:eastAsia="Arial" w:cs="Arial"/>
          <w:i w:val="0"/>
          <w:iCs w:val="0"/>
          <w:caps w:val="0"/>
          <w:color w:val="000000"/>
          <w:spacing w:val="0"/>
          <w:kern w:val="0"/>
          <w:sz w:val="20"/>
          <w:szCs w:val="20"/>
          <w:shd w:val="clear" w:fill="FFFFFF"/>
          <w:lang w:val="en-US" w:eastAsia="zh-CN" w:bidi="ar"/>
        </w:rPr>
        <w:t>　</w:t>
      </w:r>
    </w:p>
    <w:p>
      <w:pPr>
        <w:keepNext w:val="0"/>
        <w:keepLines w:val="0"/>
        <w:widowControl/>
        <w:suppressLineNumbers w:val="0"/>
        <w:shd w:val="clear" w:fill="FFFFFF"/>
        <w:spacing w:line="20" w:lineRule="atLeast"/>
        <w:ind w:left="0" w:firstLine="0"/>
        <w:jc w:val="center"/>
        <w:rPr>
          <w:rFonts w:hint="eastAsia" w:ascii="宋体" w:hAnsi="宋体" w:eastAsia="宋体" w:cs="宋体"/>
          <w:i w:val="0"/>
          <w:iCs w:val="0"/>
          <w:caps w:val="0"/>
          <w:color w:val="000000"/>
          <w:spacing w:val="0"/>
          <w:sz w:val="30"/>
          <w:szCs w:val="30"/>
        </w:rPr>
      </w:pPr>
      <w:r>
        <w:rPr>
          <w:rFonts w:hint="eastAsia" w:ascii="宋体" w:hAnsi="宋体" w:eastAsia="宋体" w:cs="宋体"/>
          <w:b/>
          <w:bCs/>
          <w:i w:val="0"/>
          <w:iCs w:val="0"/>
          <w:caps w:val="0"/>
          <w:color w:val="000000"/>
          <w:spacing w:val="0"/>
          <w:kern w:val="0"/>
          <w:sz w:val="30"/>
          <w:szCs w:val="30"/>
          <w:shd w:val="clear" w:fill="FFFFFF"/>
          <w:lang w:val="en-US" w:eastAsia="zh-CN" w:bidi="ar"/>
        </w:rPr>
        <w:t>西藏农牧学院2023年硕士研究生招生调剂公告</w:t>
      </w:r>
    </w:p>
    <w:p>
      <w:pPr>
        <w:keepNext w:val="0"/>
        <w:keepLines w:val="0"/>
        <w:widowControl/>
        <w:suppressLineNumbers w:val="0"/>
        <w:spacing w:before="0" w:beforeAutospacing="1" w:after="0" w:afterAutospacing="1" w:line="20" w:lineRule="atLeast"/>
        <w:ind w:left="0" w:right="0"/>
        <w:jc w:val="left"/>
      </w:pPr>
      <w:r>
        <w:rPr>
          <w:rStyle w:val="4"/>
          <w:rFonts w:ascii="仿宋" w:hAnsi="仿宋" w:eastAsia="仿宋" w:cs="仿宋"/>
          <w:i w:val="0"/>
          <w:iCs w:val="0"/>
          <w:caps w:val="0"/>
          <w:color w:val="000000"/>
          <w:spacing w:val="0"/>
          <w:kern w:val="0"/>
          <w:sz w:val="24"/>
          <w:szCs w:val="24"/>
          <w:shd w:val="clear" w:fill="FFFFFF"/>
          <w:lang w:val="en-US" w:eastAsia="zh-CN" w:bidi="ar"/>
        </w:rPr>
        <w:t>一、接收调剂专业</w:t>
      </w:r>
    </w:p>
    <w:tbl>
      <w:tblPr>
        <w:tblW w:w="0" w:type="auto"/>
        <w:tblCellSpacing w:w="0" w:type="dxa"/>
        <w:tblInd w:w="20"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1420"/>
        <w:gridCol w:w="1759"/>
        <w:gridCol w:w="1072"/>
        <w:gridCol w:w="676"/>
        <w:gridCol w:w="648"/>
        <w:gridCol w:w="2781"/>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blCellSpacing w:w="0" w:type="dxa"/>
        </w:trPr>
        <w:tc>
          <w:tcPr>
            <w:tcW w:w="151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b/>
                <w:bCs/>
                <w:color w:val="000000"/>
                <w:kern w:val="0"/>
                <w:sz w:val="21"/>
                <w:szCs w:val="21"/>
                <w:lang w:val="en-US" w:eastAsia="zh-CN" w:bidi="ar"/>
              </w:rPr>
              <w:t>学院</w:t>
            </w:r>
          </w:p>
        </w:tc>
        <w:tc>
          <w:tcPr>
            <w:tcW w:w="185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b/>
                <w:bCs/>
                <w:color w:val="000000"/>
                <w:kern w:val="0"/>
                <w:sz w:val="21"/>
                <w:szCs w:val="21"/>
                <w:lang w:val="en-US" w:eastAsia="zh-CN" w:bidi="ar"/>
              </w:rPr>
              <w:t>专业</w:t>
            </w:r>
          </w:p>
        </w:tc>
        <w:tc>
          <w:tcPr>
            <w:tcW w:w="114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b/>
                <w:bCs/>
                <w:color w:val="000000"/>
                <w:kern w:val="0"/>
                <w:sz w:val="21"/>
                <w:szCs w:val="21"/>
                <w:lang w:val="en-US" w:eastAsia="zh-CN" w:bidi="ar"/>
              </w:rPr>
              <w:t>研究方向</w:t>
            </w:r>
          </w:p>
        </w:tc>
        <w:tc>
          <w:tcPr>
            <w:tcW w:w="71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b/>
                <w:bCs/>
                <w:color w:val="000000"/>
                <w:kern w:val="0"/>
                <w:sz w:val="21"/>
                <w:szCs w:val="21"/>
                <w:lang w:val="en-US" w:eastAsia="zh-CN" w:bidi="ar"/>
              </w:rPr>
              <w:t>学习方式</w:t>
            </w:r>
          </w:p>
        </w:tc>
        <w:tc>
          <w:tcPr>
            <w:tcW w:w="68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b/>
                <w:bCs/>
                <w:color w:val="000000"/>
                <w:kern w:val="0"/>
                <w:sz w:val="21"/>
                <w:szCs w:val="21"/>
                <w:lang w:val="en-US" w:eastAsia="zh-CN" w:bidi="ar"/>
              </w:rPr>
              <w:t>学位类别</w:t>
            </w:r>
          </w:p>
        </w:tc>
        <w:tc>
          <w:tcPr>
            <w:tcW w:w="296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b/>
                <w:bCs/>
                <w:color w:val="000000"/>
                <w:kern w:val="0"/>
                <w:sz w:val="21"/>
                <w:szCs w:val="21"/>
                <w:lang w:val="en-US" w:eastAsia="zh-CN" w:bidi="ar"/>
              </w:rPr>
              <w:t>调剂要求</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blCellSpacing w:w="0" w:type="dxa"/>
        </w:trPr>
        <w:tc>
          <w:tcPr>
            <w:tcW w:w="151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001植物科学学院</w:t>
            </w:r>
          </w:p>
        </w:tc>
        <w:tc>
          <w:tcPr>
            <w:tcW w:w="185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090100作物学</w:t>
            </w:r>
          </w:p>
        </w:tc>
        <w:tc>
          <w:tcPr>
            <w:tcW w:w="114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不区分研究方向</w:t>
            </w:r>
          </w:p>
        </w:tc>
        <w:tc>
          <w:tcPr>
            <w:tcW w:w="71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全日制</w:t>
            </w:r>
          </w:p>
        </w:tc>
        <w:tc>
          <w:tcPr>
            <w:tcW w:w="68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学术学位</w:t>
            </w:r>
          </w:p>
        </w:tc>
        <w:tc>
          <w:tcPr>
            <w:tcW w:w="296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不接收同等学力考生和在职考生</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blCellSpacing w:w="0" w:type="dxa"/>
        </w:trPr>
        <w:tc>
          <w:tcPr>
            <w:tcW w:w="151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001植物科学学院</w:t>
            </w:r>
          </w:p>
        </w:tc>
        <w:tc>
          <w:tcPr>
            <w:tcW w:w="185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090400植物保护</w:t>
            </w:r>
          </w:p>
        </w:tc>
        <w:tc>
          <w:tcPr>
            <w:tcW w:w="114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不区分研究方向</w:t>
            </w:r>
          </w:p>
        </w:tc>
        <w:tc>
          <w:tcPr>
            <w:tcW w:w="71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全日制</w:t>
            </w:r>
          </w:p>
        </w:tc>
        <w:tc>
          <w:tcPr>
            <w:tcW w:w="68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学术学位</w:t>
            </w:r>
          </w:p>
        </w:tc>
        <w:tc>
          <w:tcPr>
            <w:tcW w:w="296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不接收同等学力考生和在职考生</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blCellSpacing w:w="0" w:type="dxa"/>
        </w:trPr>
        <w:tc>
          <w:tcPr>
            <w:tcW w:w="151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001植物科学学院</w:t>
            </w:r>
          </w:p>
        </w:tc>
        <w:tc>
          <w:tcPr>
            <w:tcW w:w="185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095131农艺与种业</w:t>
            </w:r>
          </w:p>
        </w:tc>
        <w:tc>
          <w:tcPr>
            <w:tcW w:w="114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不区分研究方向</w:t>
            </w:r>
          </w:p>
        </w:tc>
        <w:tc>
          <w:tcPr>
            <w:tcW w:w="71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全日制</w:t>
            </w:r>
          </w:p>
        </w:tc>
        <w:tc>
          <w:tcPr>
            <w:tcW w:w="68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专业学位</w:t>
            </w:r>
          </w:p>
        </w:tc>
        <w:tc>
          <w:tcPr>
            <w:tcW w:w="2960" w:type="dxa"/>
            <w:tcBorders>
              <w:top w:val="single" w:color="000000" w:sz="8" w:space="0"/>
              <w:left w:val="single" w:color="000000" w:sz="8" w:space="0"/>
              <w:bottom w:val="single" w:color="000000" w:sz="8" w:space="0"/>
              <w:right w:val="single" w:color="000000" w:sz="8" w:space="0"/>
            </w:tcBorders>
            <w:shd w:val="clear"/>
            <w:vAlign w:val="center"/>
          </w:tcPr>
          <w:p>
            <w:pPr>
              <w:rPr>
                <w:rFonts w:hint="default" w:ascii="Arial" w:hAnsi="Arial" w:eastAsia="Arial" w:cs="Arial"/>
                <w:color w:val="000000"/>
                <w:sz w:val="12"/>
                <w:szCs w:val="12"/>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blCellSpacing w:w="0" w:type="dxa"/>
        </w:trPr>
        <w:tc>
          <w:tcPr>
            <w:tcW w:w="151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001植物科学学院</w:t>
            </w:r>
          </w:p>
        </w:tc>
        <w:tc>
          <w:tcPr>
            <w:tcW w:w="185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095132资源利用与植物保护</w:t>
            </w:r>
          </w:p>
        </w:tc>
        <w:tc>
          <w:tcPr>
            <w:tcW w:w="114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植物保护方向</w:t>
            </w:r>
          </w:p>
        </w:tc>
        <w:tc>
          <w:tcPr>
            <w:tcW w:w="71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全日制</w:t>
            </w:r>
          </w:p>
        </w:tc>
        <w:tc>
          <w:tcPr>
            <w:tcW w:w="68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专业学位</w:t>
            </w:r>
          </w:p>
        </w:tc>
        <w:tc>
          <w:tcPr>
            <w:tcW w:w="296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含1个士兵计划缺额</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blCellSpacing w:w="0" w:type="dxa"/>
        </w:trPr>
        <w:tc>
          <w:tcPr>
            <w:tcW w:w="151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001植物科学学院</w:t>
            </w:r>
          </w:p>
        </w:tc>
        <w:tc>
          <w:tcPr>
            <w:tcW w:w="185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095137农业管理</w:t>
            </w:r>
          </w:p>
        </w:tc>
        <w:tc>
          <w:tcPr>
            <w:tcW w:w="114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不区分研究方向</w:t>
            </w:r>
          </w:p>
        </w:tc>
        <w:tc>
          <w:tcPr>
            <w:tcW w:w="71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非全日制</w:t>
            </w:r>
          </w:p>
        </w:tc>
        <w:tc>
          <w:tcPr>
            <w:tcW w:w="68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专业学位</w:t>
            </w:r>
          </w:p>
        </w:tc>
        <w:tc>
          <w:tcPr>
            <w:tcW w:w="296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只接收西藏行政事业单位在职考生。考生复试时应提供工作单位在职在编证明。</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blCellSpacing w:w="0" w:type="dxa"/>
        </w:trPr>
        <w:tc>
          <w:tcPr>
            <w:tcW w:w="151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001植物科学学院</w:t>
            </w:r>
          </w:p>
        </w:tc>
        <w:tc>
          <w:tcPr>
            <w:tcW w:w="185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120300农林经济管理</w:t>
            </w:r>
          </w:p>
        </w:tc>
        <w:tc>
          <w:tcPr>
            <w:tcW w:w="114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不区分研究方向</w:t>
            </w:r>
          </w:p>
        </w:tc>
        <w:tc>
          <w:tcPr>
            <w:tcW w:w="71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全日制</w:t>
            </w:r>
          </w:p>
        </w:tc>
        <w:tc>
          <w:tcPr>
            <w:tcW w:w="68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学术学位</w:t>
            </w:r>
          </w:p>
        </w:tc>
        <w:tc>
          <w:tcPr>
            <w:tcW w:w="296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无</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blCellSpacing w:w="0" w:type="dxa"/>
        </w:trPr>
        <w:tc>
          <w:tcPr>
            <w:tcW w:w="151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002动物科学学院</w:t>
            </w:r>
          </w:p>
        </w:tc>
        <w:tc>
          <w:tcPr>
            <w:tcW w:w="185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090600兽医学</w:t>
            </w:r>
          </w:p>
        </w:tc>
        <w:tc>
          <w:tcPr>
            <w:tcW w:w="114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不区分研究方向</w:t>
            </w:r>
          </w:p>
        </w:tc>
        <w:tc>
          <w:tcPr>
            <w:tcW w:w="71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全日制</w:t>
            </w:r>
          </w:p>
        </w:tc>
        <w:tc>
          <w:tcPr>
            <w:tcW w:w="68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学术学位</w:t>
            </w:r>
          </w:p>
        </w:tc>
        <w:tc>
          <w:tcPr>
            <w:tcW w:w="296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无</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blCellSpacing w:w="0" w:type="dxa"/>
        </w:trPr>
        <w:tc>
          <w:tcPr>
            <w:tcW w:w="151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002动物科学学院</w:t>
            </w:r>
          </w:p>
        </w:tc>
        <w:tc>
          <w:tcPr>
            <w:tcW w:w="185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090900草学</w:t>
            </w:r>
          </w:p>
        </w:tc>
        <w:tc>
          <w:tcPr>
            <w:tcW w:w="114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不区分研究方向</w:t>
            </w:r>
          </w:p>
        </w:tc>
        <w:tc>
          <w:tcPr>
            <w:tcW w:w="71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全日制</w:t>
            </w:r>
          </w:p>
        </w:tc>
        <w:tc>
          <w:tcPr>
            <w:tcW w:w="68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学术学位</w:t>
            </w:r>
          </w:p>
        </w:tc>
        <w:tc>
          <w:tcPr>
            <w:tcW w:w="296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无</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blCellSpacing w:w="0" w:type="dxa"/>
        </w:trPr>
        <w:tc>
          <w:tcPr>
            <w:tcW w:w="151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002动物科学学院</w:t>
            </w:r>
          </w:p>
        </w:tc>
        <w:tc>
          <w:tcPr>
            <w:tcW w:w="185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095133畜牧</w:t>
            </w:r>
          </w:p>
        </w:tc>
        <w:tc>
          <w:tcPr>
            <w:tcW w:w="114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不区分研究方向</w:t>
            </w:r>
          </w:p>
        </w:tc>
        <w:tc>
          <w:tcPr>
            <w:tcW w:w="71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全日制</w:t>
            </w:r>
          </w:p>
        </w:tc>
        <w:tc>
          <w:tcPr>
            <w:tcW w:w="68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专业学位</w:t>
            </w:r>
          </w:p>
        </w:tc>
        <w:tc>
          <w:tcPr>
            <w:tcW w:w="296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含1个士兵计划缺额</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blCellSpacing w:w="0" w:type="dxa"/>
        </w:trPr>
        <w:tc>
          <w:tcPr>
            <w:tcW w:w="151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002动物科学学院</w:t>
            </w:r>
          </w:p>
        </w:tc>
        <w:tc>
          <w:tcPr>
            <w:tcW w:w="185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095200兽医</w:t>
            </w:r>
          </w:p>
        </w:tc>
        <w:tc>
          <w:tcPr>
            <w:tcW w:w="114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不区分研究方向</w:t>
            </w:r>
          </w:p>
        </w:tc>
        <w:tc>
          <w:tcPr>
            <w:tcW w:w="71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全日制</w:t>
            </w:r>
          </w:p>
        </w:tc>
        <w:tc>
          <w:tcPr>
            <w:tcW w:w="68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专业学位</w:t>
            </w:r>
          </w:p>
        </w:tc>
        <w:tc>
          <w:tcPr>
            <w:tcW w:w="296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1.考生前置专业应为动物医学（兽医）、动物药学、动植物检疫（动物检疫方向）、畜牧兽医等与兽医相关专业本科毕业或达到同等学力；</w:t>
            </w:r>
          </w:p>
          <w:p>
            <w:pPr>
              <w:keepNext w:val="0"/>
              <w:keepLines w:val="0"/>
              <w:widowControl/>
              <w:suppressLineNumbers w:val="0"/>
              <w:spacing w:before="0" w:beforeAutospacing="1" w:after="0" w:afterAutospacing="1"/>
              <w:ind w:left="0" w:right="0" w:firstLine="0"/>
              <w:jc w:val="both"/>
            </w:pPr>
            <w:r>
              <w:rPr>
                <w:rFonts w:hint="eastAsia" w:ascii="宋体" w:hAnsi="宋体" w:eastAsia="宋体" w:cs="宋体"/>
                <w:color w:val="000000"/>
                <w:kern w:val="0"/>
                <w:sz w:val="21"/>
                <w:szCs w:val="21"/>
                <w:lang w:val="en-US" w:eastAsia="zh-CN" w:bidi="ar"/>
              </w:rPr>
              <w:t>2.同等学力考生需有2年从事兽医工作经验并取得执业兽医资格证、以第一作者在国内核心期刊发表一篇论文。</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blCellSpacing w:w="0" w:type="dxa"/>
        </w:trPr>
        <w:tc>
          <w:tcPr>
            <w:tcW w:w="151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003食品科学学院</w:t>
            </w:r>
          </w:p>
        </w:tc>
        <w:tc>
          <w:tcPr>
            <w:tcW w:w="185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083200食品科学与工程</w:t>
            </w:r>
          </w:p>
        </w:tc>
        <w:tc>
          <w:tcPr>
            <w:tcW w:w="114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不区分研究方向</w:t>
            </w:r>
          </w:p>
        </w:tc>
        <w:tc>
          <w:tcPr>
            <w:tcW w:w="71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全日制</w:t>
            </w:r>
          </w:p>
        </w:tc>
        <w:tc>
          <w:tcPr>
            <w:tcW w:w="68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学术学位</w:t>
            </w:r>
          </w:p>
        </w:tc>
        <w:tc>
          <w:tcPr>
            <w:tcW w:w="296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1.不接收在职考生；</w:t>
            </w:r>
          </w:p>
          <w:p>
            <w:pPr>
              <w:keepNext w:val="0"/>
              <w:keepLines w:val="0"/>
              <w:widowControl/>
              <w:suppressLineNumbers w:val="0"/>
              <w:spacing w:before="0" w:beforeAutospacing="1" w:after="0" w:afterAutospacing="1"/>
              <w:ind w:left="0" w:right="0" w:firstLine="0"/>
              <w:jc w:val="both"/>
            </w:pPr>
            <w:r>
              <w:rPr>
                <w:rFonts w:hint="eastAsia" w:ascii="宋体" w:hAnsi="宋体" w:eastAsia="宋体" w:cs="宋体"/>
                <w:color w:val="000000"/>
                <w:kern w:val="0"/>
                <w:sz w:val="21"/>
                <w:szCs w:val="21"/>
                <w:lang w:val="en-US" w:eastAsia="zh-CN" w:bidi="ar"/>
              </w:rPr>
              <w:t>2.考生前置专业需符合食品科学类、生物类、农学类、化学类、医学类。</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blCellSpacing w:w="0" w:type="dxa"/>
        </w:trPr>
        <w:tc>
          <w:tcPr>
            <w:tcW w:w="151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003食品科学学院</w:t>
            </w:r>
          </w:p>
        </w:tc>
        <w:tc>
          <w:tcPr>
            <w:tcW w:w="185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095135食品加工与安全</w:t>
            </w:r>
          </w:p>
        </w:tc>
        <w:tc>
          <w:tcPr>
            <w:tcW w:w="114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不区分研究方向</w:t>
            </w:r>
          </w:p>
        </w:tc>
        <w:tc>
          <w:tcPr>
            <w:tcW w:w="71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全日制</w:t>
            </w:r>
          </w:p>
        </w:tc>
        <w:tc>
          <w:tcPr>
            <w:tcW w:w="68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专业学位</w:t>
            </w:r>
          </w:p>
        </w:tc>
        <w:tc>
          <w:tcPr>
            <w:tcW w:w="296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1.不接收在职考生；</w:t>
            </w:r>
          </w:p>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2.考生前置专业需符合食品科学类、生物类、农学类、化学类、医学类；</w:t>
            </w:r>
          </w:p>
          <w:p>
            <w:pPr>
              <w:keepNext w:val="0"/>
              <w:keepLines w:val="0"/>
              <w:widowControl/>
              <w:suppressLineNumbers w:val="0"/>
              <w:spacing w:before="0" w:beforeAutospacing="1" w:after="0" w:afterAutospacing="1"/>
              <w:ind w:left="0" w:right="0" w:firstLine="0"/>
              <w:jc w:val="both"/>
            </w:pPr>
            <w:r>
              <w:rPr>
                <w:rFonts w:hint="eastAsia" w:ascii="宋体" w:hAnsi="宋体" w:eastAsia="宋体" w:cs="宋体"/>
                <w:color w:val="000000"/>
                <w:kern w:val="0"/>
                <w:sz w:val="21"/>
                <w:szCs w:val="21"/>
                <w:lang w:val="en-US" w:eastAsia="zh-CN" w:bidi="ar"/>
              </w:rPr>
              <w:t>3.含1个士兵计划缺额。</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blCellSpacing w:w="0" w:type="dxa"/>
        </w:trPr>
        <w:tc>
          <w:tcPr>
            <w:tcW w:w="151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004资源与环境学院</w:t>
            </w:r>
          </w:p>
        </w:tc>
        <w:tc>
          <w:tcPr>
            <w:tcW w:w="185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090700林学</w:t>
            </w:r>
          </w:p>
        </w:tc>
        <w:tc>
          <w:tcPr>
            <w:tcW w:w="114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不区分研究方向</w:t>
            </w:r>
          </w:p>
        </w:tc>
        <w:tc>
          <w:tcPr>
            <w:tcW w:w="71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全日制</w:t>
            </w:r>
          </w:p>
        </w:tc>
        <w:tc>
          <w:tcPr>
            <w:tcW w:w="68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学术学位</w:t>
            </w:r>
          </w:p>
        </w:tc>
        <w:tc>
          <w:tcPr>
            <w:tcW w:w="296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无</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blCellSpacing w:w="0" w:type="dxa"/>
        </w:trPr>
        <w:tc>
          <w:tcPr>
            <w:tcW w:w="151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004资源与环境学院</w:t>
            </w:r>
          </w:p>
        </w:tc>
        <w:tc>
          <w:tcPr>
            <w:tcW w:w="185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095132资源利用与植物保护</w:t>
            </w:r>
          </w:p>
        </w:tc>
        <w:tc>
          <w:tcPr>
            <w:tcW w:w="114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资源利用方向</w:t>
            </w:r>
          </w:p>
        </w:tc>
        <w:tc>
          <w:tcPr>
            <w:tcW w:w="71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全日制</w:t>
            </w:r>
          </w:p>
        </w:tc>
        <w:tc>
          <w:tcPr>
            <w:tcW w:w="68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专业学位</w:t>
            </w:r>
          </w:p>
        </w:tc>
        <w:tc>
          <w:tcPr>
            <w:tcW w:w="296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含1个士兵计划缺额</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blCellSpacing w:w="0" w:type="dxa"/>
        </w:trPr>
        <w:tc>
          <w:tcPr>
            <w:tcW w:w="151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004资源与环境学院</w:t>
            </w:r>
          </w:p>
        </w:tc>
        <w:tc>
          <w:tcPr>
            <w:tcW w:w="185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095300风景园林</w:t>
            </w:r>
          </w:p>
        </w:tc>
        <w:tc>
          <w:tcPr>
            <w:tcW w:w="114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不区分研究方向</w:t>
            </w:r>
          </w:p>
        </w:tc>
        <w:tc>
          <w:tcPr>
            <w:tcW w:w="71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全日制</w:t>
            </w:r>
          </w:p>
        </w:tc>
        <w:tc>
          <w:tcPr>
            <w:tcW w:w="68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专业学位</w:t>
            </w:r>
          </w:p>
        </w:tc>
        <w:tc>
          <w:tcPr>
            <w:tcW w:w="296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无</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blCellSpacing w:w="0" w:type="dxa"/>
        </w:trPr>
        <w:tc>
          <w:tcPr>
            <w:tcW w:w="151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005水利土木工程学院</w:t>
            </w:r>
          </w:p>
        </w:tc>
        <w:tc>
          <w:tcPr>
            <w:tcW w:w="185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081500水利工程</w:t>
            </w:r>
          </w:p>
        </w:tc>
        <w:tc>
          <w:tcPr>
            <w:tcW w:w="114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水利水电工程</w:t>
            </w:r>
          </w:p>
        </w:tc>
        <w:tc>
          <w:tcPr>
            <w:tcW w:w="71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全日制</w:t>
            </w:r>
          </w:p>
        </w:tc>
        <w:tc>
          <w:tcPr>
            <w:tcW w:w="68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学术学位</w:t>
            </w:r>
          </w:p>
        </w:tc>
        <w:tc>
          <w:tcPr>
            <w:tcW w:w="296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不接收同等学力考生、跨专业考生和在职考生</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blCellSpacing w:w="0" w:type="dxa"/>
        </w:trPr>
        <w:tc>
          <w:tcPr>
            <w:tcW w:w="151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005水利土木工程学院</w:t>
            </w:r>
          </w:p>
        </w:tc>
        <w:tc>
          <w:tcPr>
            <w:tcW w:w="185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081500水利工程</w:t>
            </w:r>
          </w:p>
        </w:tc>
        <w:tc>
          <w:tcPr>
            <w:tcW w:w="114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水文学及水资源</w:t>
            </w:r>
          </w:p>
        </w:tc>
        <w:tc>
          <w:tcPr>
            <w:tcW w:w="71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全日制</w:t>
            </w:r>
          </w:p>
        </w:tc>
        <w:tc>
          <w:tcPr>
            <w:tcW w:w="68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学术学位</w:t>
            </w:r>
          </w:p>
        </w:tc>
        <w:tc>
          <w:tcPr>
            <w:tcW w:w="296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不接收同等学力考生、跨专业考生和在职考生</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blCellSpacing w:w="0" w:type="dxa"/>
        </w:trPr>
        <w:tc>
          <w:tcPr>
            <w:tcW w:w="151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005水利土木工程学院</w:t>
            </w:r>
          </w:p>
        </w:tc>
        <w:tc>
          <w:tcPr>
            <w:tcW w:w="185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081500水利工程</w:t>
            </w:r>
          </w:p>
        </w:tc>
        <w:tc>
          <w:tcPr>
            <w:tcW w:w="114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水工结构工程</w:t>
            </w:r>
          </w:p>
        </w:tc>
        <w:tc>
          <w:tcPr>
            <w:tcW w:w="71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全日制</w:t>
            </w:r>
          </w:p>
        </w:tc>
        <w:tc>
          <w:tcPr>
            <w:tcW w:w="68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学术学位</w:t>
            </w:r>
          </w:p>
        </w:tc>
        <w:tc>
          <w:tcPr>
            <w:tcW w:w="296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不接收同等学力考生、跨专业考生和在职考生</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blCellSpacing w:w="0" w:type="dxa"/>
        </w:trPr>
        <w:tc>
          <w:tcPr>
            <w:tcW w:w="151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005水利土木工程学院</w:t>
            </w:r>
          </w:p>
        </w:tc>
        <w:tc>
          <w:tcPr>
            <w:tcW w:w="185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085900土木水利</w:t>
            </w:r>
          </w:p>
        </w:tc>
        <w:tc>
          <w:tcPr>
            <w:tcW w:w="114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土木工程</w:t>
            </w:r>
          </w:p>
        </w:tc>
        <w:tc>
          <w:tcPr>
            <w:tcW w:w="71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全日制</w:t>
            </w:r>
          </w:p>
        </w:tc>
        <w:tc>
          <w:tcPr>
            <w:tcW w:w="68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专业学位</w:t>
            </w:r>
          </w:p>
        </w:tc>
        <w:tc>
          <w:tcPr>
            <w:tcW w:w="296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不接收同等学力考生、跨专业考生和在职考生</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blCellSpacing w:w="0" w:type="dxa"/>
        </w:trPr>
        <w:tc>
          <w:tcPr>
            <w:tcW w:w="151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005水利土木工程学院</w:t>
            </w:r>
          </w:p>
        </w:tc>
        <w:tc>
          <w:tcPr>
            <w:tcW w:w="185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085900土木水利</w:t>
            </w:r>
          </w:p>
        </w:tc>
        <w:tc>
          <w:tcPr>
            <w:tcW w:w="114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水利工程</w:t>
            </w:r>
          </w:p>
        </w:tc>
        <w:tc>
          <w:tcPr>
            <w:tcW w:w="71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全日制</w:t>
            </w:r>
          </w:p>
        </w:tc>
        <w:tc>
          <w:tcPr>
            <w:tcW w:w="68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专业学位</w:t>
            </w:r>
          </w:p>
        </w:tc>
        <w:tc>
          <w:tcPr>
            <w:tcW w:w="296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不接收同等学力考生、跨专业考生和在职考生</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PrEx>
        <w:trPr>
          <w:tblCellSpacing w:w="0" w:type="dxa"/>
        </w:trPr>
        <w:tc>
          <w:tcPr>
            <w:tcW w:w="151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006电气工程学院</w:t>
            </w:r>
          </w:p>
        </w:tc>
        <w:tc>
          <w:tcPr>
            <w:tcW w:w="185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085801电气工程</w:t>
            </w:r>
          </w:p>
        </w:tc>
        <w:tc>
          <w:tcPr>
            <w:tcW w:w="114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不区分研究方向</w:t>
            </w:r>
          </w:p>
        </w:tc>
        <w:tc>
          <w:tcPr>
            <w:tcW w:w="71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全日制</w:t>
            </w:r>
          </w:p>
        </w:tc>
        <w:tc>
          <w:tcPr>
            <w:tcW w:w="68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专业学位</w:t>
            </w:r>
          </w:p>
        </w:tc>
        <w:tc>
          <w:tcPr>
            <w:tcW w:w="296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spacing w:before="0" w:beforeAutospacing="1" w:after="0" w:afterAutospacing="1"/>
              <w:ind w:left="0" w:right="0"/>
              <w:jc w:val="both"/>
            </w:pPr>
            <w:r>
              <w:rPr>
                <w:rFonts w:hint="eastAsia" w:ascii="宋体" w:hAnsi="宋体" w:eastAsia="宋体" w:cs="宋体"/>
                <w:color w:val="000000"/>
                <w:kern w:val="0"/>
                <w:sz w:val="21"/>
                <w:szCs w:val="21"/>
                <w:lang w:val="en-US" w:eastAsia="zh-CN" w:bidi="ar"/>
              </w:rPr>
              <w:t>考生前置专业应为电气工程类或控制工程类专业本科毕业</w:t>
            </w:r>
          </w:p>
        </w:tc>
      </w:tr>
    </w:tbl>
    <w:p>
      <w:pPr>
        <w:keepNext w:val="0"/>
        <w:keepLines w:val="0"/>
        <w:widowControl/>
        <w:suppressLineNumbers w:val="0"/>
        <w:spacing w:before="0" w:beforeAutospacing="1" w:after="0" w:afterAutospacing="1" w:line="20" w:lineRule="atLeast"/>
        <w:ind w:left="0" w:right="0"/>
        <w:jc w:val="left"/>
      </w:pPr>
      <w:r>
        <w:rPr>
          <w:rStyle w:val="4"/>
          <w:rFonts w:hint="eastAsia" w:ascii="仿宋" w:hAnsi="仿宋" w:eastAsia="仿宋" w:cs="仿宋"/>
          <w:i w:val="0"/>
          <w:iCs w:val="0"/>
          <w:caps w:val="0"/>
          <w:color w:val="000000"/>
          <w:spacing w:val="0"/>
          <w:kern w:val="0"/>
          <w:sz w:val="24"/>
          <w:szCs w:val="24"/>
          <w:shd w:val="clear" w:fill="FFFFFF"/>
          <w:lang w:val="en-US" w:eastAsia="zh-CN" w:bidi="ar"/>
        </w:rPr>
        <w:t>二、调剂要求</w:t>
      </w:r>
    </w:p>
    <w:p>
      <w:pPr>
        <w:keepNext w:val="0"/>
        <w:keepLines w:val="0"/>
        <w:widowControl/>
        <w:suppressLineNumbers w:val="0"/>
        <w:spacing w:before="0" w:beforeAutospacing="1" w:after="0" w:afterAutospacing="1" w:line="20" w:lineRule="atLeast"/>
        <w:ind w:left="0" w:right="0"/>
        <w:jc w:val="left"/>
      </w:pPr>
      <w:r>
        <w:rPr>
          <w:rFonts w:hint="eastAsia" w:ascii="仿宋" w:hAnsi="仿宋" w:eastAsia="仿宋" w:cs="仿宋"/>
          <w:i w:val="0"/>
          <w:iCs w:val="0"/>
          <w:caps w:val="0"/>
          <w:color w:val="000000"/>
          <w:spacing w:val="0"/>
          <w:kern w:val="0"/>
          <w:sz w:val="24"/>
          <w:szCs w:val="24"/>
          <w:shd w:val="clear" w:fill="FFFFFF"/>
          <w:lang w:val="en-US" w:eastAsia="zh-CN" w:bidi="ar"/>
        </w:rPr>
        <w:t>（一）初试成绩达到教育部划定进入复试的初试成绩基本要求（二类地区）。报考“退役大学生士兵”专项计划考生按照20分（单科满分等于100分）、30分（单科满分大于100分）、206分（总分）执行。</w:t>
      </w:r>
    </w:p>
    <w:p>
      <w:pPr>
        <w:keepNext w:val="0"/>
        <w:keepLines w:val="0"/>
        <w:widowControl/>
        <w:suppressLineNumbers w:val="0"/>
        <w:spacing w:before="0" w:beforeAutospacing="1" w:after="0" w:afterAutospacing="1" w:line="20" w:lineRule="atLeast"/>
        <w:ind w:left="0" w:right="0"/>
        <w:jc w:val="left"/>
      </w:pPr>
      <w:r>
        <w:rPr>
          <w:rFonts w:hint="eastAsia" w:ascii="仿宋" w:hAnsi="仿宋" w:eastAsia="仿宋" w:cs="仿宋"/>
          <w:i w:val="0"/>
          <w:iCs w:val="0"/>
          <w:caps w:val="0"/>
          <w:color w:val="000000"/>
          <w:spacing w:val="0"/>
          <w:kern w:val="0"/>
          <w:sz w:val="24"/>
          <w:szCs w:val="24"/>
          <w:shd w:val="clear" w:fill="FFFFFF"/>
          <w:lang w:val="en-US" w:eastAsia="zh-CN" w:bidi="ar"/>
        </w:rPr>
        <w:t>（二）符合教育部有关调剂要求和我校招生章程及招生专业规定的报考条件。</w:t>
      </w:r>
    </w:p>
    <w:p>
      <w:pPr>
        <w:keepNext w:val="0"/>
        <w:keepLines w:val="0"/>
        <w:widowControl/>
        <w:suppressLineNumbers w:val="0"/>
        <w:spacing w:before="0" w:beforeAutospacing="1" w:after="0" w:afterAutospacing="1" w:line="20" w:lineRule="atLeast"/>
        <w:ind w:left="0" w:right="0"/>
        <w:jc w:val="left"/>
      </w:pPr>
      <w:r>
        <w:rPr>
          <w:rFonts w:hint="eastAsia" w:ascii="仿宋" w:hAnsi="仿宋" w:eastAsia="仿宋" w:cs="仿宋"/>
          <w:i w:val="0"/>
          <w:iCs w:val="0"/>
          <w:caps w:val="0"/>
          <w:color w:val="000000"/>
          <w:spacing w:val="0"/>
          <w:kern w:val="0"/>
          <w:sz w:val="24"/>
          <w:szCs w:val="24"/>
          <w:shd w:val="clear" w:fill="FFFFFF"/>
          <w:lang w:val="en-US" w:eastAsia="zh-CN" w:bidi="ar"/>
        </w:rPr>
        <w:t>（三）调入专业与第一志愿报考专业相同或相近，应在同一学科门类范围内。</w:t>
      </w:r>
    </w:p>
    <w:p>
      <w:pPr>
        <w:keepNext w:val="0"/>
        <w:keepLines w:val="0"/>
        <w:widowControl/>
        <w:suppressLineNumbers w:val="0"/>
        <w:spacing w:before="0" w:beforeAutospacing="1" w:after="0" w:afterAutospacing="1" w:line="20" w:lineRule="atLeast"/>
        <w:ind w:left="0" w:right="0"/>
        <w:jc w:val="left"/>
      </w:pPr>
      <w:r>
        <w:rPr>
          <w:rFonts w:hint="eastAsia" w:ascii="仿宋" w:hAnsi="仿宋" w:eastAsia="仿宋" w:cs="仿宋"/>
          <w:i w:val="0"/>
          <w:iCs w:val="0"/>
          <w:caps w:val="0"/>
          <w:color w:val="000000"/>
          <w:spacing w:val="0"/>
          <w:kern w:val="0"/>
          <w:sz w:val="24"/>
          <w:szCs w:val="24"/>
          <w:shd w:val="clear" w:fill="FFFFFF"/>
          <w:lang w:val="en-US" w:eastAsia="zh-CN" w:bidi="ar"/>
        </w:rPr>
        <w:t>（四）初试科目与调入专业初试科目相同或相近，其中初试全国统一命题科目应与调入专业全国统一命题科目相同。对同时申请我校同一专业、初试科目完全相同的调剂考生，按照初试成绩总分择优遴选进入复试。</w:t>
      </w:r>
    </w:p>
    <w:p>
      <w:pPr>
        <w:keepNext w:val="0"/>
        <w:keepLines w:val="0"/>
        <w:widowControl/>
        <w:suppressLineNumbers w:val="0"/>
        <w:spacing w:before="0" w:beforeAutospacing="1" w:after="0" w:afterAutospacing="1" w:line="20" w:lineRule="atLeast"/>
        <w:ind w:left="0" w:right="0"/>
        <w:jc w:val="left"/>
      </w:pPr>
      <w:r>
        <w:rPr>
          <w:rStyle w:val="4"/>
          <w:rFonts w:hint="eastAsia" w:ascii="仿宋" w:hAnsi="仿宋" w:eastAsia="仿宋" w:cs="仿宋"/>
          <w:i w:val="0"/>
          <w:iCs w:val="0"/>
          <w:caps w:val="0"/>
          <w:color w:val="000000"/>
          <w:spacing w:val="0"/>
          <w:kern w:val="0"/>
          <w:sz w:val="24"/>
          <w:szCs w:val="24"/>
          <w:shd w:val="clear" w:fill="FFFFFF"/>
          <w:lang w:val="en-US" w:eastAsia="zh-CN" w:bidi="ar"/>
        </w:rPr>
        <w:t>三、调剂时间</w:t>
      </w:r>
    </w:p>
    <w:p>
      <w:pPr>
        <w:keepNext w:val="0"/>
        <w:keepLines w:val="0"/>
        <w:widowControl/>
        <w:suppressLineNumbers w:val="0"/>
        <w:spacing w:before="0" w:beforeAutospacing="1" w:after="0" w:afterAutospacing="1" w:line="20" w:lineRule="atLeast"/>
        <w:ind w:left="0" w:right="0"/>
        <w:jc w:val="left"/>
      </w:pPr>
      <w:r>
        <w:rPr>
          <w:rFonts w:hint="eastAsia" w:ascii="仿宋" w:hAnsi="仿宋" w:eastAsia="仿宋" w:cs="仿宋"/>
          <w:i w:val="0"/>
          <w:iCs w:val="0"/>
          <w:caps w:val="0"/>
          <w:color w:val="000000"/>
          <w:spacing w:val="0"/>
          <w:kern w:val="0"/>
          <w:sz w:val="24"/>
          <w:szCs w:val="24"/>
          <w:shd w:val="clear" w:fill="FFFFFF"/>
          <w:lang w:val="en-US" w:eastAsia="zh-CN" w:bidi="ar"/>
        </w:rPr>
        <w:t>（一）学校调剂系统开放时间为4月6日上午9:00——4月7日上午9:00。考生可在此期间登录“中国研究生招生信息网调剂系统” 填写调剂志愿。</w:t>
      </w:r>
    </w:p>
    <w:p>
      <w:pPr>
        <w:keepNext w:val="0"/>
        <w:keepLines w:val="0"/>
        <w:widowControl/>
        <w:suppressLineNumbers w:val="0"/>
        <w:spacing w:before="0" w:beforeAutospacing="1" w:after="0" w:afterAutospacing="1" w:line="20" w:lineRule="atLeast"/>
        <w:ind w:left="0" w:right="0"/>
        <w:jc w:val="left"/>
      </w:pPr>
      <w:r>
        <w:rPr>
          <w:rFonts w:hint="eastAsia" w:ascii="仿宋" w:hAnsi="仿宋" w:eastAsia="仿宋" w:cs="仿宋"/>
          <w:i w:val="0"/>
          <w:iCs w:val="0"/>
          <w:caps w:val="0"/>
          <w:color w:val="000000"/>
          <w:spacing w:val="0"/>
          <w:kern w:val="0"/>
          <w:sz w:val="24"/>
          <w:szCs w:val="24"/>
          <w:shd w:val="clear" w:fill="FFFFFF"/>
          <w:lang w:val="en-US" w:eastAsia="zh-CN" w:bidi="ar"/>
        </w:rPr>
        <w:t>（二）4月7日学校对考生资格进行审核，确定复试考生名单，并向考生发送复试通知。</w:t>
      </w:r>
    </w:p>
    <w:p>
      <w:pPr>
        <w:keepNext w:val="0"/>
        <w:keepLines w:val="0"/>
        <w:widowControl/>
        <w:suppressLineNumbers w:val="0"/>
        <w:spacing w:before="0" w:beforeAutospacing="1" w:after="0" w:afterAutospacing="1" w:line="20" w:lineRule="atLeast"/>
        <w:ind w:left="0" w:right="0"/>
        <w:jc w:val="left"/>
      </w:pPr>
      <w:r>
        <w:rPr>
          <w:rFonts w:hint="eastAsia" w:ascii="仿宋" w:hAnsi="仿宋" w:eastAsia="仿宋" w:cs="仿宋"/>
          <w:i w:val="0"/>
          <w:iCs w:val="0"/>
          <w:caps w:val="0"/>
          <w:color w:val="000000"/>
          <w:spacing w:val="0"/>
          <w:kern w:val="0"/>
          <w:sz w:val="24"/>
          <w:szCs w:val="24"/>
          <w:shd w:val="clear" w:fill="FFFFFF"/>
          <w:lang w:val="en-US" w:eastAsia="zh-CN" w:bidi="ar"/>
        </w:rPr>
        <w:t>（三）若生源不足将对调剂系统进行再次开放，具体事项通知详见我校官网，请考生时刻密切关注。</w:t>
      </w:r>
    </w:p>
    <w:p>
      <w:pPr>
        <w:keepNext w:val="0"/>
        <w:keepLines w:val="0"/>
        <w:widowControl/>
        <w:suppressLineNumbers w:val="0"/>
        <w:spacing w:before="0" w:beforeAutospacing="1" w:after="0" w:afterAutospacing="1" w:line="20" w:lineRule="atLeast"/>
        <w:ind w:left="0" w:right="0"/>
        <w:jc w:val="left"/>
      </w:pPr>
      <w:r>
        <w:rPr>
          <w:rStyle w:val="4"/>
          <w:rFonts w:hint="eastAsia" w:ascii="仿宋" w:hAnsi="仿宋" w:eastAsia="仿宋" w:cs="仿宋"/>
          <w:i w:val="0"/>
          <w:iCs w:val="0"/>
          <w:caps w:val="0"/>
          <w:color w:val="000000"/>
          <w:spacing w:val="0"/>
          <w:kern w:val="0"/>
          <w:sz w:val="24"/>
          <w:szCs w:val="24"/>
          <w:shd w:val="clear" w:fill="FFFFFF"/>
          <w:lang w:val="en-US" w:eastAsia="zh-CN" w:bidi="ar"/>
        </w:rPr>
        <w:t>四、调剂程序及注意事项</w:t>
      </w:r>
    </w:p>
    <w:p>
      <w:pPr>
        <w:keepNext w:val="0"/>
        <w:keepLines w:val="0"/>
        <w:widowControl/>
        <w:suppressLineNumbers w:val="0"/>
        <w:spacing w:before="0" w:beforeAutospacing="1" w:after="0" w:afterAutospacing="1" w:line="20" w:lineRule="atLeast"/>
        <w:ind w:left="0" w:right="0"/>
        <w:jc w:val="left"/>
      </w:pPr>
      <w:r>
        <w:rPr>
          <w:rFonts w:hint="eastAsia" w:ascii="仿宋" w:hAnsi="仿宋" w:eastAsia="仿宋" w:cs="仿宋"/>
          <w:i w:val="0"/>
          <w:iCs w:val="0"/>
          <w:caps w:val="0"/>
          <w:color w:val="000000"/>
          <w:spacing w:val="0"/>
          <w:kern w:val="0"/>
          <w:sz w:val="24"/>
          <w:szCs w:val="24"/>
          <w:shd w:val="clear" w:fill="FFFFFF"/>
          <w:lang w:val="en-US" w:eastAsia="zh-CN" w:bidi="ar"/>
        </w:rPr>
        <w:t>（一）填写调剂志愿：考生在我校规定时间内登录“中国研究生招生信息网调剂系统”，填写调剂申请。考生一旦填报志愿确定后，志愿锁定36小时不能修改。</w:t>
      </w:r>
    </w:p>
    <w:p>
      <w:pPr>
        <w:keepNext w:val="0"/>
        <w:keepLines w:val="0"/>
        <w:widowControl/>
        <w:suppressLineNumbers w:val="0"/>
        <w:spacing w:before="0" w:beforeAutospacing="1" w:after="0" w:afterAutospacing="1" w:line="20" w:lineRule="atLeast"/>
        <w:ind w:left="0" w:right="0"/>
        <w:jc w:val="left"/>
      </w:pPr>
      <w:r>
        <w:rPr>
          <w:rFonts w:hint="eastAsia" w:ascii="仿宋" w:hAnsi="仿宋" w:eastAsia="仿宋" w:cs="仿宋"/>
          <w:i w:val="0"/>
          <w:iCs w:val="0"/>
          <w:caps w:val="0"/>
          <w:color w:val="000000"/>
          <w:spacing w:val="0"/>
          <w:kern w:val="0"/>
          <w:sz w:val="24"/>
          <w:szCs w:val="24"/>
          <w:shd w:val="clear" w:fill="FFFFFF"/>
          <w:lang w:val="en-US" w:eastAsia="zh-CN" w:bidi="ar"/>
        </w:rPr>
        <w:t>（二）确认复试通知：考生须在收到复试通知后4小时内登录“中国研究生招生信息网调剂系统”确认复试通知，逾期将取消复试资格。未收到复试通知的考生，学校将在本次调剂复试通知发送完成后解锁其调剂志愿。</w:t>
      </w:r>
    </w:p>
    <w:p>
      <w:pPr>
        <w:keepNext w:val="0"/>
        <w:keepLines w:val="0"/>
        <w:widowControl/>
        <w:suppressLineNumbers w:val="0"/>
        <w:spacing w:before="0" w:beforeAutospacing="1" w:after="0" w:afterAutospacing="1" w:line="20" w:lineRule="atLeast"/>
        <w:ind w:left="0" w:right="0"/>
        <w:jc w:val="left"/>
      </w:pPr>
      <w:r>
        <w:rPr>
          <w:rFonts w:hint="eastAsia" w:ascii="仿宋" w:hAnsi="仿宋" w:eastAsia="仿宋" w:cs="仿宋"/>
          <w:i w:val="0"/>
          <w:iCs w:val="0"/>
          <w:caps w:val="0"/>
          <w:color w:val="000000"/>
          <w:spacing w:val="0"/>
          <w:kern w:val="0"/>
          <w:sz w:val="24"/>
          <w:szCs w:val="24"/>
          <w:shd w:val="clear" w:fill="FFFFFF"/>
          <w:lang w:val="en-US" w:eastAsia="zh-CN" w:bidi="ar"/>
        </w:rPr>
        <w:t>（三）准时参加复试：复试时间暂定为4月9日，具体以各专业通知为准。</w:t>
      </w:r>
    </w:p>
    <w:p>
      <w:pPr>
        <w:keepNext w:val="0"/>
        <w:keepLines w:val="0"/>
        <w:widowControl/>
        <w:suppressLineNumbers w:val="0"/>
        <w:spacing w:before="0" w:beforeAutospacing="1" w:after="0" w:afterAutospacing="1" w:line="20" w:lineRule="atLeast"/>
        <w:ind w:left="0" w:right="0"/>
        <w:jc w:val="left"/>
      </w:pPr>
      <w:r>
        <w:rPr>
          <w:rFonts w:hint="eastAsia" w:ascii="仿宋" w:hAnsi="仿宋" w:eastAsia="仿宋" w:cs="仿宋"/>
          <w:i w:val="0"/>
          <w:iCs w:val="0"/>
          <w:caps w:val="0"/>
          <w:color w:val="000000"/>
          <w:spacing w:val="0"/>
          <w:kern w:val="0"/>
          <w:sz w:val="24"/>
          <w:szCs w:val="24"/>
          <w:shd w:val="clear" w:fill="FFFFFF"/>
          <w:lang w:val="en-US" w:eastAsia="zh-CN" w:bidi="ar"/>
        </w:rPr>
        <w:t>（四）确认待录取通知：考生须在收到待录取通知后4小时内登录“中国研究生招生信息网调剂系统”确认待录取通知，逾期视为自动放弃。</w:t>
      </w:r>
    </w:p>
    <w:p>
      <w:pPr>
        <w:keepNext w:val="0"/>
        <w:keepLines w:val="0"/>
        <w:widowControl/>
        <w:suppressLineNumbers w:val="0"/>
        <w:spacing w:before="0" w:beforeAutospacing="1" w:after="0" w:afterAutospacing="1" w:line="20" w:lineRule="atLeast"/>
        <w:ind w:left="0" w:right="0"/>
        <w:jc w:val="left"/>
      </w:pPr>
      <w:r>
        <w:rPr>
          <w:rStyle w:val="4"/>
          <w:rFonts w:hint="eastAsia" w:ascii="仿宋" w:hAnsi="仿宋" w:eastAsia="仿宋" w:cs="仿宋"/>
          <w:i w:val="0"/>
          <w:iCs w:val="0"/>
          <w:caps w:val="0"/>
          <w:color w:val="000000"/>
          <w:spacing w:val="0"/>
          <w:kern w:val="0"/>
          <w:sz w:val="24"/>
          <w:szCs w:val="24"/>
          <w:shd w:val="clear" w:fill="FFFFFF"/>
          <w:lang w:val="en-US" w:eastAsia="zh-CN" w:bidi="ar"/>
        </w:rPr>
        <w:t>五、其它要求</w:t>
      </w:r>
    </w:p>
    <w:p>
      <w:pPr>
        <w:keepNext w:val="0"/>
        <w:keepLines w:val="0"/>
        <w:widowControl/>
        <w:suppressLineNumbers w:val="0"/>
        <w:spacing w:before="0" w:beforeAutospacing="1" w:after="0" w:afterAutospacing="1" w:line="20" w:lineRule="atLeast"/>
        <w:ind w:left="0" w:right="0"/>
        <w:jc w:val="left"/>
      </w:pPr>
      <w:r>
        <w:rPr>
          <w:rFonts w:hint="eastAsia" w:ascii="仿宋" w:hAnsi="仿宋" w:eastAsia="仿宋" w:cs="仿宋"/>
          <w:i w:val="0"/>
          <w:iCs w:val="0"/>
          <w:caps w:val="0"/>
          <w:color w:val="000000"/>
          <w:spacing w:val="0"/>
          <w:kern w:val="0"/>
          <w:sz w:val="24"/>
          <w:szCs w:val="24"/>
          <w:shd w:val="clear" w:fill="FFFFFF"/>
          <w:lang w:val="en-US" w:eastAsia="zh-CN" w:bidi="ar"/>
        </w:rPr>
        <w:t>（一）认真学习我校招生简章、招生专业目录、复试录取办法及招生相关通知公告等。</w:t>
      </w:r>
    </w:p>
    <w:p>
      <w:pPr>
        <w:keepNext w:val="0"/>
        <w:keepLines w:val="0"/>
        <w:widowControl/>
        <w:suppressLineNumbers w:val="0"/>
        <w:spacing w:before="0" w:beforeAutospacing="1" w:after="0" w:afterAutospacing="1" w:line="20" w:lineRule="atLeast"/>
        <w:ind w:left="0" w:right="0"/>
        <w:jc w:val="left"/>
      </w:pPr>
      <w:r>
        <w:rPr>
          <w:rFonts w:hint="eastAsia" w:ascii="仿宋" w:hAnsi="仿宋" w:eastAsia="仿宋" w:cs="仿宋"/>
          <w:i w:val="0"/>
          <w:iCs w:val="0"/>
          <w:caps w:val="0"/>
          <w:color w:val="000000"/>
          <w:spacing w:val="0"/>
          <w:kern w:val="0"/>
          <w:sz w:val="24"/>
          <w:szCs w:val="24"/>
          <w:shd w:val="clear" w:fill="FFFFFF"/>
          <w:lang w:val="en-US" w:eastAsia="zh-CN" w:bidi="ar"/>
        </w:rPr>
        <w:t>（二）可在我校官网自行下载《考生个人陈述》《政审表》，下载路径为“西藏农牧学院官网-职能部门-研究生处-下载中心”。也可待接收复试通知时一同接收《考生个人陈述》《政审表》《复试群二维码》等复试附件。</w:t>
      </w:r>
    </w:p>
    <w:p>
      <w:pPr>
        <w:keepNext w:val="0"/>
        <w:keepLines w:val="0"/>
        <w:widowControl/>
        <w:suppressLineNumbers w:val="0"/>
        <w:spacing w:before="0" w:beforeAutospacing="1" w:after="0" w:afterAutospacing="1" w:line="20" w:lineRule="atLeast"/>
        <w:ind w:left="0" w:right="0"/>
        <w:jc w:val="left"/>
      </w:pPr>
      <w:r>
        <w:rPr>
          <w:rFonts w:hint="eastAsia" w:ascii="仿宋" w:hAnsi="仿宋" w:eastAsia="仿宋" w:cs="仿宋"/>
          <w:i w:val="0"/>
          <w:iCs w:val="0"/>
          <w:caps w:val="0"/>
          <w:color w:val="000000"/>
          <w:spacing w:val="0"/>
          <w:kern w:val="0"/>
          <w:sz w:val="24"/>
          <w:szCs w:val="24"/>
          <w:shd w:val="clear" w:fill="FFFFFF"/>
          <w:lang w:val="en-US" w:eastAsia="zh-CN" w:bidi="ar"/>
        </w:rPr>
        <w:t>（三）按照《西藏农牧学院2023年硕士研究生招生复试录取办法》准备材料，加入指定复试群。4月8日中午12：00前将材料打包成一个rar格式压缩包，发送给本专业复试秘书，压缩包命名方式为“考生编号_姓名_调剂专业代码_专业名称”。</w:t>
      </w:r>
    </w:p>
    <w:p>
      <w:pPr>
        <w:keepNext w:val="0"/>
        <w:keepLines w:val="0"/>
        <w:widowControl/>
        <w:suppressLineNumbers w:val="0"/>
        <w:spacing w:before="0" w:beforeAutospacing="1" w:after="0" w:afterAutospacing="1" w:line="20" w:lineRule="atLeast"/>
        <w:ind w:left="0" w:right="0"/>
        <w:jc w:val="left"/>
      </w:pPr>
      <w:r>
        <w:rPr>
          <w:rFonts w:hint="eastAsia" w:ascii="仿宋" w:hAnsi="仿宋" w:eastAsia="仿宋" w:cs="仿宋"/>
          <w:i w:val="0"/>
          <w:iCs w:val="0"/>
          <w:caps w:val="0"/>
          <w:color w:val="000000"/>
          <w:spacing w:val="0"/>
          <w:kern w:val="0"/>
          <w:sz w:val="24"/>
          <w:szCs w:val="24"/>
          <w:shd w:val="clear" w:fill="FFFFFF"/>
          <w:lang w:val="en-US" w:eastAsia="zh-CN" w:bidi="ar"/>
        </w:rPr>
        <w:t>（四）密切关注我校招生信息网，保持手机畅通，避免错过重要通知。</w:t>
      </w:r>
    </w:p>
    <w:p>
      <w:pPr>
        <w:keepNext w:val="0"/>
        <w:keepLines w:val="0"/>
        <w:widowControl/>
        <w:suppressLineNumbers w:val="0"/>
        <w:spacing w:before="0" w:beforeAutospacing="1" w:after="0" w:afterAutospacing="1" w:line="20" w:lineRule="atLeast"/>
        <w:ind w:left="0" w:right="0"/>
        <w:jc w:val="left"/>
      </w:pPr>
      <w:r>
        <w:rPr>
          <w:rFonts w:hint="eastAsia" w:ascii="仿宋" w:hAnsi="仿宋" w:eastAsia="仿宋" w:cs="仿宋"/>
          <w:i w:val="0"/>
          <w:iCs w:val="0"/>
          <w:caps w:val="0"/>
          <w:color w:val="000000"/>
          <w:spacing w:val="0"/>
          <w:kern w:val="0"/>
          <w:sz w:val="24"/>
          <w:szCs w:val="24"/>
          <w:shd w:val="clear" w:fill="FFFFFF"/>
          <w:lang w:val="en-US" w:eastAsia="zh-CN" w:bidi="ar"/>
        </w:rPr>
        <w:t>（五）咨询电话：0894-5823990。</w:t>
      </w:r>
    </w:p>
    <w:p>
      <w:pPr>
        <w:keepNext w:val="0"/>
        <w:keepLines w:val="0"/>
        <w:widowControl/>
        <w:suppressLineNumbers w:val="0"/>
        <w:spacing w:before="0" w:beforeAutospacing="1" w:after="0" w:afterAutospacing="1" w:line="20" w:lineRule="atLeast"/>
        <w:ind w:left="0" w:right="0"/>
        <w:jc w:val="left"/>
      </w:pPr>
    </w:p>
    <w:p>
      <w:pPr>
        <w:keepNext w:val="0"/>
        <w:keepLines w:val="0"/>
        <w:widowControl/>
        <w:suppressLineNumbers w:val="0"/>
        <w:spacing w:before="0" w:beforeAutospacing="1" w:after="0" w:afterAutospacing="1" w:line="20" w:lineRule="atLeast"/>
        <w:ind w:left="0" w:right="0" w:firstLine="6300"/>
        <w:jc w:val="center"/>
      </w:pPr>
      <w:bookmarkStart w:id="0" w:name="_GoBack"/>
      <w:bookmarkEnd w:id="0"/>
      <w:r>
        <w:rPr>
          <w:rFonts w:hint="eastAsia" w:ascii="仿宋" w:hAnsi="仿宋" w:eastAsia="仿宋" w:cs="仿宋"/>
          <w:i w:val="0"/>
          <w:iCs w:val="0"/>
          <w:caps w:val="0"/>
          <w:color w:val="000000"/>
          <w:spacing w:val="0"/>
          <w:kern w:val="0"/>
          <w:sz w:val="24"/>
          <w:szCs w:val="24"/>
          <w:shd w:val="clear" w:fill="FFFFFF"/>
          <w:lang w:val="en-US" w:eastAsia="zh-CN" w:bidi="ar"/>
        </w:rPr>
        <w:t>西藏农牧学院研究生招生办公室</w:t>
      </w:r>
    </w:p>
    <w:p>
      <w:pPr>
        <w:keepNext w:val="0"/>
        <w:keepLines w:val="0"/>
        <w:widowControl/>
        <w:suppressLineNumbers w:val="0"/>
        <w:spacing w:before="0" w:beforeAutospacing="1" w:after="0" w:afterAutospacing="1" w:line="20" w:lineRule="atLeast"/>
        <w:ind w:left="0" w:right="0" w:firstLine="7500"/>
        <w:jc w:val="center"/>
      </w:pPr>
      <w:r>
        <w:rPr>
          <w:rFonts w:hint="eastAsia" w:ascii="仿宋" w:hAnsi="仿宋" w:eastAsia="仿宋" w:cs="仿宋"/>
          <w:i w:val="0"/>
          <w:iCs w:val="0"/>
          <w:caps w:val="0"/>
          <w:color w:val="000000"/>
          <w:spacing w:val="0"/>
          <w:kern w:val="0"/>
          <w:sz w:val="24"/>
          <w:szCs w:val="24"/>
          <w:shd w:val="clear" w:fill="FFFFFF"/>
          <w:lang w:val="en-US" w:eastAsia="zh-CN" w:bidi="ar"/>
        </w:rPr>
        <w:t>2023年4月5日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3MDY3NmRjYTU1MzU0YzFiNzkxMDU3ODZlNzVmM2UifQ=="/>
  </w:docVars>
  <w:rsids>
    <w:rsidRoot w:val="58CB3A0E"/>
    <w:rsid w:val="58CB3A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2034</Words>
  <Characters>2232</Characters>
  <Lines>0</Lines>
  <Paragraphs>0</Paragraphs>
  <TotalTime>0</TotalTime>
  <ScaleCrop>false</ScaleCrop>
  <LinksUpToDate>false</LinksUpToDate>
  <CharactersWithSpaces>2234</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2023-04-17T06:15:00Z</dcterms:created>
  <dc:creator>晴天</dc:creator>
  <cp:lastModifiedBy>晴天</cp:lastModifiedBy>
  <dcterms:modified xsi:type="dcterms:W3CDTF">2023-04-17T06:16:29Z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7BDD22A3D7FD42EF9702C027A3343070_11</vt:lpwstr>
  </property>
</Properties>
</file>