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48"/>
          <w:szCs w:val="4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48"/>
          <w:szCs w:val="48"/>
          <w:bdr w:val="none" w:color="auto" w:sz="0" w:space="0"/>
          <w:shd w:val="clear" w:fill="FFFFFF"/>
          <w:lang w:val="en-US" w:eastAsia="zh-CN" w:bidi="ar"/>
        </w:rPr>
        <w:t>解放军医学院2023年教育部计划硕士研究生第三批调剂复试通知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95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0707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来源：解放军总医院研究生院 作者：招生培养处 时间：2023-04-25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81000" cy="381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120" w:right="0" w:firstLine="0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分享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"https://www.301hospital.com.cn/want/announcement/Enrollment/detail/10951.html" \o "更多分享"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30"/>
          <w:szCs w:val="30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64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根据研招网“全国硕士研究生招生调剂服务系统”考生报名调剂情况，并按照不超过1:3比例从高分到低分确定调剂人员复试名单，现将进入调剂复试考生名单公布如下：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64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一、调剂复试名单</w:t>
      </w:r>
    </w:p>
    <w:tbl>
      <w:tblPr>
        <w:tblW w:w="11414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871"/>
        <w:gridCol w:w="1824"/>
        <w:gridCol w:w="1605"/>
        <w:gridCol w:w="1811"/>
        <w:gridCol w:w="1538"/>
        <w:gridCol w:w="598"/>
        <w:gridCol w:w="625"/>
        <w:gridCol w:w="680"/>
        <w:gridCol w:w="639"/>
        <w:gridCol w:w="81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4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本科专业</w:t>
            </w:r>
          </w:p>
        </w:tc>
        <w:tc>
          <w:tcPr>
            <w:tcW w:w="18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本科院校</w:t>
            </w:r>
          </w:p>
        </w:tc>
        <w:tc>
          <w:tcPr>
            <w:tcW w:w="1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6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4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邵嘉慧</w:t>
            </w:r>
          </w:p>
        </w:tc>
        <w:tc>
          <w:tcPr>
            <w:tcW w:w="18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100053370108869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18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山东中医药大学</w:t>
            </w:r>
          </w:p>
        </w:tc>
        <w:tc>
          <w:tcPr>
            <w:tcW w:w="1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4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靳瑶瑶</w:t>
            </w:r>
          </w:p>
        </w:tc>
        <w:tc>
          <w:tcPr>
            <w:tcW w:w="18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101413211505323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8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大连理工大学</w:t>
            </w:r>
          </w:p>
        </w:tc>
        <w:tc>
          <w:tcPr>
            <w:tcW w:w="1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6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4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高树超</w:t>
            </w:r>
          </w:p>
        </w:tc>
        <w:tc>
          <w:tcPr>
            <w:tcW w:w="18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104873000142568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18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湖南大学</w:t>
            </w:r>
          </w:p>
        </w:tc>
        <w:tc>
          <w:tcPr>
            <w:tcW w:w="1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800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解放军总医院研究生院招生培养处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20" w:lineRule="atLeast"/>
        <w:ind w:left="0" w:right="0" w:firstLine="92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2023年4月25日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2343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349</Characters>
  <Lines>0</Lines>
  <Paragraphs>0</Paragraphs>
  <TotalTime>0</TotalTime>
  <ScaleCrop>false</ScaleCrop>
  <LinksUpToDate>false</LinksUpToDate>
  <CharactersWithSpaces>353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2023-05-18T02:40:48Z</dcterms:created>
  <dc:creator>Administrator</dc:creator>
  <cp:lastModifiedBy>陈桉</cp:lastModifiedBy>
  <dcterms:modified xsi:type="dcterms:W3CDTF">2023-05-18T02:41:04Z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F3620B82C5CD4095BC69E6127F78F828_12</vt:lpwstr>
  </property>
</Properties>
</file>