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48"/>
          <w:szCs w:val="4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48"/>
          <w:szCs w:val="48"/>
          <w:bdr w:val="none" w:color="auto" w:sz="0" w:space="0"/>
          <w:shd w:val="clear" w:fill="FFFFFF"/>
          <w:lang w:val="en-US" w:eastAsia="zh-CN" w:bidi="ar"/>
        </w:rPr>
        <w:t>解放军医学院2023年教育部计划硕士研究生第二批调剂通知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95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来源：解放军总医院 作者：研究生院 时间：2023-04-17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0"/>
          <w:szCs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81000" cy="381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0"/>
          <w:szCs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120" w:right="0" w:firstLine="0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分享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"https://www.301hospital.com.cn/want/announcement/Enrollment/detail/10901.html" \o "更多分享"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579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根据调剂复试的相关规定，我院教育部计划硕士研究生药学专业因公示调剂考生放弃面试，现进行第二次调剂，具体如下：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1140" w:right="0" w:hanging="720"/>
        <w:jc w:val="both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 调剂专业及计划数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1140" w:right="0"/>
        <w:jc w:val="center"/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1425"/>
        <w:gridCol w:w="1275"/>
        <w:gridCol w:w="40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9CC2E5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9CC2E5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9CC2E5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缺额</w:t>
            </w:r>
          </w:p>
        </w:tc>
        <w:tc>
          <w:tcPr>
            <w:tcW w:w="4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9CC2E5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接收报考药学专业考生调剂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both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二、调剂对象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符合教育部计划研究生报考条件并达到一志愿报考专业A类地区国家初试基本分数线，尚未被其他招生单位录取的2023年教育部计划考生。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both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三、调剂申请流程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申请调剂考生登录“全国硕士研究生招生调剂服务系统”（http://yz.chsi.com.cn/yztj/）填报调剂申请。我院将根据报名情况，按照不超过1:3比例从高分到低分确定调剂人员复试名单。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both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四、调剂复试相关要求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复试原则按照《解放军医学院2023年硕士研究生招生复试通知》执行。调剂复试采取现场方式进行，复试时间4月19日上午。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both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五、调剂系统开放时间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研招网调剂系统开放时间为4月17日20:00-4月18日08:00。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联系电话:010-66939271，崔参谋。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"https://www.301hospital.com.cn/Uploads/Picture/2023/04/17/u643cf68b517c7.docx"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E53333"/>
          <w:spacing w:val="0"/>
          <w:sz w:val="24"/>
          <w:szCs w:val="24"/>
          <w:u w:val="none"/>
          <w:bdr w:val="none" w:color="auto" w:sz="0" w:space="0"/>
          <w:shd w:val="clear" w:fill="FFFFFF"/>
        </w:rPr>
        <w:t>附件：《解放军医学院调剂申请表》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 解放军总医院研究生院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150" w:afterAutospacing="0" w:line="42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 2023年4月17日</w:t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18D2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426</Words>
  <Characters>504</Characters>
  <Lines>0</Lines>
  <Paragraphs>0</Paragraphs>
  <TotalTime>0</TotalTime>
  <ScaleCrop>false</ScaleCrop>
  <LinksUpToDate>false</LinksUpToDate>
  <CharactersWithSpaces>558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2023-05-18T02:46:30Z</dcterms:created>
  <dc:creator>Administrator</dc:creator>
  <cp:lastModifiedBy>陈桉</cp:lastModifiedBy>
  <dcterms:modified xsi:type="dcterms:W3CDTF">2023-05-18T02:46:41Z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FD8F9EEC2DB14758AD7517F095CCD7A6_12</vt:lpwstr>
  </property>
</Properties>
</file>