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1" w:lineRule="atLeast"/>
        <w:ind w:left="0" w:right="0" w:firstLine="0"/>
        <w:jc w:val="center"/>
        <w:rPr>
          <w:rFonts w:ascii="Helvetica" w:hAnsi="Helvetica" w:eastAsia="Helvetica" w:cs="Helvetica"/>
          <w:i w:val="0"/>
          <w:iCs w:val="0"/>
          <w:caps w:val="0"/>
          <w:color w:val="333333"/>
          <w:spacing w:val="0"/>
          <w:sz w:val="24"/>
          <w:szCs w:val="24"/>
        </w:rPr>
      </w:pPr>
      <w:bookmarkStart w:id="0" w:name="_GoBack"/>
      <w:r>
        <w:rPr>
          <w:rFonts w:hint="default" w:ascii="Helvetica" w:hAnsi="Helvetica" w:eastAsia="Helvetica" w:cs="Helvetica"/>
          <w:i w:val="0"/>
          <w:iCs w:val="0"/>
          <w:caps w:val="0"/>
          <w:color w:val="333333"/>
          <w:spacing w:val="0"/>
          <w:sz w:val="24"/>
          <w:szCs w:val="24"/>
          <w:bdr w:val="none" w:color="auto" w:sz="0" w:space="0"/>
          <w:shd w:val="clear" w:fill="FFFFFF"/>
        </w:rPr>
        <w:t>贵州医科大学2023年硕士研究生招生第三批调剂公告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16"/>
          <w:szCs w:val="16"/>
        </w:rPr>
      </w:pP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br w:type="textWrapping"/>
      </w: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t>2023-04-08 浏览量：[30583]</w:t>
      </w:r>
    </w:p>
    <w:p>
      <w:pPr>
        <w:keepNext w:val="0"/>
        <w:keepLines w:val="0"/>
        <w:widowControl/>
        <w:suppressLineNumbers w:val="0"/>
        <w:pBdr>
          <w:top w:val="single" w:color="EEEEEE" w:sz="4" w:space="0"/>
          <w:left w:val="none" w:color="auto" w:sz="0" w:space="0"/>
          <w:bottom w:val="none" w:color="auto" w:sz="0" w:space="0"/>
          <w:right w:val="none" w:color="auto" w:sz="0" w:space="0"/>
        </w:pBdr>
        <w:shd w:val="clear" w:fill="FFFFFF"/>
        <w:spacing w:before="200" w:beforeAutospacing="0" w:after="200" w:afterAutospacing="0"/>
        <w:ind w:left="0" w:firstLine="0"/>
        <w:rPr>
          <w:rFonts w:hint="default" w:ascii="Helvetica" w:hAnsi="Helvetica" w:eastAsia="Helvetica" w:cs="Helvetica"/>
          <w:i w:val="0"/>
          <w:iCs w:val="0"/>
          <w:caps w:val="0"/>
          <w:color w:val="333333"/>
          <w:spacing w:val="0"/>
          <w:sz w:val="16"/>
          <w:szCs w:val="16"/>
        </w:rPr>
      </w:pPr>
      <w:r>
        <w:rPr>
          <w:rFonts w:hint="default" w:ascii="Helvetica" w:hAnsi="Helvetica" w:eastAsia="Helvetica" w:cs="Helvetica"/>
          <w:i w:val="0"/>
          <w:iCs w:val="0"/>
          <w:caps w:val="0"/>
          <w:color w:val="333333"/>
          <w:spacing w:val="0"/>
          <w:sz w:val="16"/>
          <w:szCs w:val="16"/>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left"/>
        <w:rPr>
          <w:color w:val="333333"/>
        </w:rPr>
      </w:pPr>
      <w:r>
        <w:rPr>
          <w:rFonts w:ascii="仿宋_gb2312" w:hAnsi="仿宋_gb2312" w:eastAsia="仿宋_gb2312" w:cs="仿宋_gb2312"/>
          <w:i w:val="0"/>
          <w:iCs w:val="0"/>
          <w:caps w:val="0"/>
          <w:color w:val="333333"/>
          <w:spacing w:val="0"/>
          <w:sz w:val="21"/>
          <w:szCs w:val="21"/>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根据我校招生工作安排，将于</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9</w:t>
      </w:r>
      <w:r>
        <w:rPr>
          <w:rFonts w:hint="default" w:ascii="仿宋_gb2312" w:hAnsi="仿宋_gb2312" w:eastAsia="仿宋_gb2312" w:cs="仿宋_gb2312"/>
          <w:i w:val="0"/>
          <w:iCs w:val="0"/>
          <w:caps w:val="0"/>
          <w:color w:val="333333"/>
          <w:spacing w:val="0"/>
          <w:sz w:val="21"/>
          <w:szCs w:val="21"/>
          <w:bdr w:val="none" w:color="auto" w:sz="0" w:space="0"/>
          <w:shd w:val="clear" w:fill="FFFFFF"/>
        </w:rPr>
        <w:t>日</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15:00</w:t>
      </w:r>
      <w:r>
        <w:rPr>
          <w:rFonts w:hint="default" w:ascii="仿宋_gb2312" w:hAnsi="仿宋_gb2312" w:eastAsia="仿宋_gb2312" w:cs="仿宋_gb2312"/>
          <w:i w:val="0"/>
          <w:iCs w:val="0"/>
          <w:caps w:val="0"/>
          <w:color w:val="333333"/>
          <w:spacing w:val="0"/>
          <w:sz w:val="21"/>
          <w:szCs w:val="21"/>
          <w:bdr w:val="none" w:color="auto" w:sz="0" w:space="0"/>
          <w:shd w:val="clear" w:fill="FFFFFF"/>
        </w:rPr>
        <w:t>至</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10</w:t>
      </w:r>
      <w:r>
        <w:rPr>
          <w:rFonts w:hint="default" w:ascii="仿宋_gb2312" w:hAnsi="仿宋_gb2312" w:eastAsia="仿宋_gb2312" w:cs="仿宋_gb2312"/>
          <w:i w:val="0"/>
          <w:iCs w:val="0"/>
          <w:caps w:val="0"/>
          <w:color w:val="333333"/>
          <w:spacing w:val="0"/>
          <w:sz w:val="21"/>
          <w:szCs w:val="21"/>
          <w:bdr w:val="none" w:color="auto" w:sz="0" w:space="0"/>
          <w:shd w:val="clear" w:fill="FFFFFF"/>
        </w:rPr>
        <w:t>日</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08:00</w:t>
      </w:r>
      <w:r>
        <w:rPr>
          <w:rFonts w:hint="default" w:ascii="仿宋_gb2312" w:hAnsi="仿宋_gb2312" w:eastAsia="仿宋_gb2312" w:cs="仿宋_gb2312"/>
          <w:i w:val="0"/>
          <w:iCs w:val="0"/>
          <w:caps w:val="0"/>
          <w:color w:val="333333"/>
          <w:spacing w:val="0"/>
          <w:sz w:val="21"/>
          <w:szCs w:val="21"/>
          <w:bdr w:val="none" w:color="auto" w:sz="0" w:space="0"/>
          <w:shd w:val="clear" w:fill="FFFFFF"/>
        </w:rPr>
        <w:t>在中国研究生招生信息网“全国硕士生招生调剂服务系统”开通调剂报名。现就第三批调剂相关事项通知如下：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ascii="黑体" w:hAnsi="宋体" w:eastAsia="黑体" w:cs="黑体"/>
          <w:i w:val="0"/>
          <w:iCs w:val="0"/>
          <w:caps w:val="0"/>
          <w:color w:val="333333"/>
          <w:spacing w:val="0"/>
          <w:sz w:val="21"/>
          <w:szCs w:val="21"/>
          <w:bdr w:val="none" w:color="auto" w:sz="0" w:space="0"/>
          <w:shd w:val="clear" w:fill="FFFFFF"/>
        </w:rPr>
        <w:t>一、接收调剂学科（专业）与相关要求</w:t>
      </w:r>
    </w:p>
    <w:tbl>
      <w:tblPr>
        <w:tblW w:w="62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50"/>
        <w:gridCol w:w="950"/>
        <w:gridCol w:w="764"/>
        <w:gridCol w:w="2370"/>
        <w:gridCol w:w="691"/>
        <w:gridCol w:w="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学院名称</w:t>
            </w:r>
          </w:p>
        </w:tc>
        <w:tc>
          <w:tcPr>
            <w:tcW w:w="6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学科（专业）代码</w:t>
            </w:r>
          </w:p>
        </w:tc>
        <w:tc>
          <w:tcPr>
            <w:tcW w:w="12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学科（专业）名称</w:t>
            </w:r>
          </w:p>
        </w:tc>
        <w:tc>
          <w:tcPr>
            <w:tcW w:w="23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研究方向</w:t>
            </w:r>
          </w:p>
        </w:tc>
        <w:tc>
          <w:tcPr>
            <w:tcW w:w="5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缺额（个）</w:t>
            </w:r>
          </w:p>
        </w:tc>
        <w:tc>
          <w:tcPr>
            <w:tcW w:w="9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Style w:val="6"/>
                <w:rFonts w:hint="eastAsia" w:ascii="宋体" w:hAnsi="宋体" w:eastAsia="宋体" w:cs="宋体"/>
                <w:b/>
                <w:bCs/>
                <w:color w:val="333333"/>
                <w:sz w:val="13"/>
                <w:szCs w:val="13"/>
                <w:bdr w:val="none" w:color="auto" w:sz="0" w:space="0"/>
              </w:rPr>
              <w:t>调剂相关要求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黑体" w:hAnsi="宋体" w:eastAsia="黑体" w:cs="黑体"/>
                <w:color w:val="333333"/>
                <w:sz w:val="19"/>
                <w:szCs w:val="19"/>
                <w:bdr w:val="none" w:color="auto" w:sz="0" w:space="0"/>
              </w:rPr>
              <w:t>临床医学院</w:t>
            </w:r>
          </w:p>
        </w:tc>
        <w:tc>
          <w:tcPr>
            <w:tcW w:w="690" w:type="dxa"/>
            <w:vMerge w:val="restart"/>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100201</w:t>
            </w:r>
          </w:p>
        </w:tc>
        <w:tc>
          <w:tcPr>
            <w:tcW w:w="125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内科学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内科学</w:t>
            </w:r>
            <w:r>
              <w:rPr>
                <w:rFonts w:hint="eastAsia" w:ascii="宋体" w:hAnsi="宋体" w:eastAsia="宋体" w:cs="宋体"/>
                <w:color w:val="333333"/>
                <w:sz w:val="13"/>
                <w:szCs w:val="13"/>
                <w:bdr w:val="none" w:color="auto" w:sz="0" w:space="0"/>
                <w:lang w:val="en-US"/>
              </w:rPr>
              <w:t>-</w:t>
            </w:r>
            <w:r>
              <w:rPr>
                <w:rFonts w:hint="eastAsia" w:ascii="宋体" w:hAnsi="宋体" w:eastAsia="宋体" w:cs="宋体"/>
                <w:color w:val="333333"/>
                <w:sz w:val="13"/>
                <w:szCs w:val="13"/>
                <w:bdr w:val="none" w:color="auto" w:sz="0" w:space="0"/>
              </w:rPr>
              <w:t>血液病学（学术型）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95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临床医学本科专业毕业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continue"/>
            <w:tcBorders>
              <w:top w:val="nil"/>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12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内科学</w:t>
            </w:r>
            <w:r>
              <w:rPr>
                <w:rFonts w:hint="eastAsia" w:ascii="宋体" w:hAnsi="宋体" w:eastAsia="宋体" w:cs="宋体"/>
                <w:color w:val="333333"/>
                <w:sz w:val="13"/>
                <w:szCs w:val="13"/>
                <w:bdr w:val="none" w:color="auto" w:sz="0" w:space="0"/>
                <w:lang w:val="en-US"/>
              </w:rPr>
              <w:t>-</w:t>
            </w:r>
            <w:r>
              <w:rPr>
                <w:rFonts w:hint="eastAsia" w:ascii="宋体" w:hAnsi="宋体" w:eastAsia="宋体" w:cs="宋体"/>
                <w:color w:val="333333"/>
                <w:sz w:val="13"/>
                <w:szCs w:val="13"/>
                <w:bdr w:val="none" w:color="auto" w:sz="0" w:space="0"/>
              </w:rPr>
              <w:t>风湿免疫病学（学术型）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continue"/>
            <w:tcBorders>
              <w:top w:val="nil"/>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12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内科学</w:t>
            </w:r>
            <w:r>
              <w:rPr>
                <w:rFonts w:hint="eastAsia" w:ascii="宋体" w:hAnsi="宋体" w:eastAsia="宋体" w:cs="宋体"/>
                <w:color w:val="333333"/>
                <w:sz w:val="13"/>
                <w:szCs w:val="13"/>
                <w:bdr w:val="none" w:color="auto" w:sz="0" w:space="0"/>
                <w:lang w:val="en-US"/>
              </w:rPr>
              <w:t>-</w:t>
            </w:r>
            <w:r>
              <w:rPr>
                <w:rFonts w:hint="eastAsia" w:ascii="宋体" w:hAnsi="宋体" w:eastAsia="宋体" w:cs="宋体"/>
                <w:color w:val="333333"/>
                <w:sz w:val="13"/>
                <w:szCs w:val="13"/>
                <w:bdr w:val="none" w:color="auto" w:sz="0" w:space="0"/>
              </w:rPr>
              <w:t>传染病学（学术型）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100202</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儿科学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儿科学（学术型）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3</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100204</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神经病学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神经病学（学术型）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4</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100206</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皮肤病与性病学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皮肤病与性病学（学术型）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2</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restart"/>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100210</w:t>
            </w:r>
          </w:p>
        </w:tc>
        <w:tc>
          <w:tcPr>
            <w:tcW w:w="125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外科学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普通外科学</w:t>
            </w:r>
            <w:r>
              <w:rPr>
                <w:rFonts w:hint="eastAsia" w:ascii="宋体" w:hAnsi="宋体" w:eastAsia="宋体" w:cs="宋体"/>
                <w:color w:val="333333"/>
                <w:sz w:val="13"/>
                <w:szCs w:val="13"/>
                <w:bdr w:val="none" w:color="auto" w:sz="0" w:space="0"/>
                <w:lang w:val="en-US"/>
              </w:rPr>
              <w:t>-</w:t>
            </w:r>
            <w:r>
              <w:rPr>
                <w:rFonts w:hint="eastAsia" w:ascii="宋体" w:hAnsi="宋体" w:eastAsia="宋体" w:cs="宋体"/>
                <w:color w:val="333333"/>
                <w:sz w:val="13"/>
                <w:szCs w:val="13"/>
                <w:bdr w:val="none" w:color="auto" w:sz="0" w:space="0"/>
              </w:rPr>
              <w:t>肝胆外科学（学术型）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5</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continue"/>
            <w:tcBorders>
              <w:top w:val="nil"/>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12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普通外科学</w:t>
            </w:r>
            <w:r>
              <w:rPr>
                <w:rFonts w:hint="eastAsia" w:ascii="宋体" w:hAnsi="宋体" w:eastAsia="宋体" w:cs="宋体"/>
                <w:color w:val="333333"/>
                <w:sz w:val="13"/>
                <w:szCs w:val="13"/>
                <w:bdr w:val="none" w:color="auto" w:sz="0" w:space="0"/>
                <w:lang w:val="en-US"/>
              </w:rPr>
              <w:t>-</w:t>
            </w:r>
            <w:r>
              <w:rPr>
                <w:rFonts w:hint="eastAsia" w:ascii="宋体" w:hAnsi="宋体" w:eastAsia="宋体" w:cs="宋体"/>
                <w:color w:val="333333"/>
                <w:sz w:val="13"/>
                <w:szCs w:val="13"/>
                <w:bdr w:val="none" w:color="auto" w:sz="0" w:space="0"/>
              </w:rPr>
              <w:t>胃肠外科学（学术型）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3</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continue"/>
            <w:tcBorders>
              <w:top w:val="nil"/>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12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普通外科学</w:t>
            </w:r>
            <w:r>
              <w:rPr>
                <w:rFonts w:hint="eastAsia" w:ascii="宋体" w:hAnsi="宋体" w:eastAsia="宋体" w:cs="宋体"/>
                <w:color w:val="333333"/>
                <w:sz w:val="13"/>
                <w:szCs w:val="13"/>
                <w:bdr w:val="none" w:color="auto" w:sz="0" w:space="0"/>
                <w:lang w:val="en-US"/>
              </w:rPr>
              <w:t>-</w:t>
            </w:r>
            <w:r>
              <w:rPr>
                <w:rFonts w:hint="eastAsia" w:ascii="宋体" w:hAnsi="宋体" w:eastAsia="宋体" w:cs="宋体"/>
                <w:color w:val="333333"/>
                <w:sz w:val="13"/>
                <w:szCs w:val="13"/>
                <w:bdr w:val="none" w:color="auto" w:sz="0" w:space="0"/>
              </w:rPr>
              <w:t>肛肠外科学（学术型）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2</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continue"/>
            <w:tcBorders>
              <w:top w:val="nil"/>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12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神经外科学（学术型）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4</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continue"/>
            <w:tcBorders>
              <w:top w:val="nil"/>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12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泌尿外科学（学术型）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3</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continue"/>
            <w:tcBorders>
              <w:top w:val="nil"/>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12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心脏大血管外科学（学术型）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continue"/>
            <w:tcBorders>
              <w:top w:val="nil"/>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12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小儿外科学（学术型）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vMerge w:val="continue"/>
            <w:tcBorders>
              <w:top w:val="nil"/>
              <w:left w:val="nil"/>
              <w:bottom w:val="single" w:color="auto" w:sz="4" w:space="0"/>
              <w:right w:val="single" w:color="auto" w:sz="4" w:space="0"/>
            </w:tcBorders>
            <w:shd w:val="clear"/>
            <w:noWrap/>
            <w:tcMar>
              <w:left w:w="70" w:type="dxa"/>
              <w:right w:w="70" w:type="dxa"/>
            </w:tcMar>
            <w:vAlign w:val="center"/>
          </w:tcPr>
          <w:p>
            <w:pPr>
              <w:rPr>
                <w:rFonts w:hint="eastAsia" w:ascii="宋体"/>
                <w:sz w:val="24"/>
                <w:szCs w:val="24"/>
              </w:rPr>
            </w:pPr>
          </w:p>
        </w:tc>
        <w:tc>
          <w:tcPr>
            <w:tcW w:w="12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骨科学（学术型）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4</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100211</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妇产科学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妇产科学（学术型）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2</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100213</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耳鼻咽喉科学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耳鼻咽喉科学（学术型）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2</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100214</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肿瘤学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肿瘤学（学术型）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100218</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急诊医学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急诊医学（学术型）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2</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1002Z2</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重症医学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重症医学（学术型）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2</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100600</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中西医结合</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中西医结合（学术型）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2</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105103</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老年医学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老年医学（专业型）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rPr>
              <w:t>约</w:t>
            </w:r>
            <w:r>
              <w:rPr>
                <w:rFonts w:hint="eastAsia" w:ascii="宋体" w:hAnsi="宋体" w:eastAsia="宋体" w:cs="宋体"/>
                <w:color w:val="333333"/>
                <w:sz w:val="13"/>
                <w:szCs w:val="13"/>
                <w:bdr w:val="none" w:color="auto" w:sz="0" w:space="0"/>
                <w:lang w:val="en-US"/>
              </w:rPr>
              <w:t>2</w:t>
            </w:r>
            <w:r>
              <w:rPr>
                <w:rFonts w:hint="eastAsia" w:ascii="宋体" w:hAnsi="宋体" w:eastAsia="宋体" w:cs="宋体"/>
                <w:color w:val="333333"/>
                <w:sz w:val="13"/>
                <w:szCs w:val="13"/>
                <w:bdr w:val="none" w:color="auto" w:sz="0" w:space="0"/>
              </w:rPr>
              <w:t>个</w:t>
            </w:r>
          </w:p>
        </w:tc>
        <w:tc>
          <w:tcPr>
            <w:tcW w:w="95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西医临床医学本科专业毕业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105104</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神经病学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神经病学（专业型）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rPr>
              <w:t>约</w:t>
            </w:r>
            <w:r>
              <w:rPr>
                <w:rFonts w:hint="eastAsia" w:ascii="宋体" w:hAnsi="宋体" w:eastAsia="宋体" w:cs="宋体"/>
                <w:color w:val="333333"/>
                <w:sz w:val="13"/>
                <w:szCs w:val="13"/>
                <w:bdr w:val="none" w:color="auto" w:sz="0" w:space="0"/>
                <w:lang w:val="en-US"/>
              </w:rPr>
              <w:t>2</w:t>
            </w:r>
            <w:r>
              <w:rPr>
                <w:rFonts w:hint="eastAsia" w:ascii="宋体" w:hAnsi="宋体" w:eastAsia="宋体" w:cs="宋体"/>
                <w:color w:val="333333"/>
                <w:sz w:val="13"/>
                <w:szCs w:val="13"/>
                <w:bdr w:val="none" w:color="auto" w:sz="0" w:space="0"/>
              </w:rPr>
              <w:t>个</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105110</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康复医学与理疗学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康复医学与理疗学（专业型）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rPr>
              <w:t>约</w:t>
            </w:r>
            <w:r>
              <w:rPr>
                <w:rFonts w:hint="eastAsia" w:ascii="宋体" w:hAnsi="宋体" w:eastAsia="宋体" w:cs="宋体"/>
                <w:color w:val="333333"/>
                <w:sz w:val="13"/>
                <w:szCs w:val="13"/>
                <w:bdr w:val="none" w:color="auto" w:sz="0" w:space="0"/>
                <w:lang w:val="en-US"/>
              </w:rPr>
              <w:t>3</w:t>
            </w:r>
            <w:r>
              <w:rPr>
                <w:rFonts w:hint="eastAsia" w:ascii="宋体" w:hAnsi="宋体" w:eastAsia="宋体" w:cs="宋体"/>
                <w:color w:val="333333"/>
                <w:sz w:val="13"/>
                <w:szCs w:val="13"/>
                <w:bdr w:val="none" w:color="auto" w:sz="0" w:space="0"/>
              </w:rPr>
              <w:t>个</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105111</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外科学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胸外科学（专业型）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105112</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儿外科学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儿外科学（专业型）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lang w:val="en-US"/>
              </w:rPr>
              <w:t>1</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jc w:val="center"/>
        </w:trPr>
        <w:tc>
          <w:tcPr>
            <w:tcW w:w="4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lang w:val="en-US"/>
              </w:rPr>
              <w:t>105114</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运动医学</w:t>
            </w:r>
          </w:p>
        </w:tc>
        <w:tc>
          <w:tcPr>
            <w:tcW w:w="237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left"/>
              <w:rPr>
                <w:color w:val="333333"/>
              </w:rPr>
            </w:pPr>
            <w:r>
              <w:rPr>
                <w:rFonts w:hint="eastAsia" w:ascii="宋体" w:hAnsi="宋体" w:eastAsia="宋体" w:cs="宋体"/>
                <w:color w:val="333333"/>
                <w:sz w:val="13"/>
                <w:szCs w:val="13"/>
                <w:bdr w:val="none" w:color="auto" w:sz="0" w:space="0"/>
              </w:rPr>
              <w:t>运动医学（专业型）</w:t>
            </w:r>
          </w:p>
        </w:tc>
        <w:tc>
          <w:tcPr>
            <w:tcW w:w="5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jc w:val="center"/>
              <w:rPr>
                <w:color w:val="333333"/>
              </w:rPr>
            </w:pPr>
            <w:r>
              <w:rPr>
                <w:rFonts w:hint="eastAsia" w:ascii="宋体" w:hAnsi="宋体" w:eastAsia="宋体" w:cs="宋体"/>
                <w:color w:val="333333"/>
                <w:sz w:val="13"/>
                <w:szCs w:val="13"/>
                <w:bdr w:val="none" w:color="auto" w:sz="0" w:space="0"/>
              </w:rPr>
              <w:t>约</w:t>
            </w:r>
            <w:r>
              <w:rPr>
                <w:rFonts w:hint="eastAsia" w:ascii="宋体" w:hAnsi="宋体" w:eastAsia="宋体" w:cs="宋体"/>
                <w:color w:val="333333"/>
                <w:sz w:val="13"/>
                <w:szCs w:val="13"/>
                <w:bdr w:val="none" w:color="auto" w:sz="0" w:space="0"/>
                <w:lang w:val="en-US"/>
              </w:rPr>
              <w:t>2</w:t>
            </w:r>
            <w:r>
              <w:rPr>
                <w:rFonts w:hint="eastAsia" w:ascii="宋体" w:hAnsi="宋体" w:eastAsia="宋体" w:cs="宋体"/>
                <w:color w:val="333333"/>
                <w:sz w:val="13"/>
                <w:szCs w:val="13"/>
                <w:bdr w:val="none" w:color="auto" w:sz="0" w:space="0"/>
              </w:rPr>
              <w:t>个</w:t>
            </w:r>
          </w:p>
        </w:tc>
        <w:tc>
          <w:tcPr>
            <w:tcW w:w="95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left"/>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hint="eastAsia" w:ascii="黑体" w:hAnsi="宋体" w:eastAsia="黑体" w:cs="黑体"/>
          <w:i w:val="0"/>
          <w:iCs w:val="0"/>
          <w:caps w:val="0"/>
          <w:color w:val="333333"/>
          <w:spacing w:val="0"/>
          <w:sz w:val="21"/>
          <w:szCs w:val="21"/>
          <w:bdr w:val="none" w:color="auto" w:sz="0" w:space="0"/>
          <w:shd w:val="clear" w:fill="FFFFFF"/>
        </w:rPr>
        <w:t>二、注意事项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lef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申请调剂我校相关专业的考生请认真阅读《贵州医科大学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年硕士研究生招生调剂办法》、《贵州医科大学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年硕士研究生招生调剂公告》和《贵州医科大学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年硕士研究生招生简章》，确认自己符合调剂要求后及时登录中国研究生招生信息网全国硕士生招生调剂服务系统填报志愿。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Style w:val="6"/>
          <w:rFonts w:hint="eastAsia" w:ascii="黑体" w:hAnsi="宋体" w:eastAsia="黑体" w:cs="黑体"/>
          <w:b/>
          <w:bCs/>
          <w:i w:val="0"/>
          <w:iCs w:val="0"/>
          <w:caps w:val="0"/>
          <w:color w:val="333333"/>
          <w:spacing w:val="0"/>
          <w:sz w:val="21"/>
          <w:szCs w:val="21"/>
          <w:bdr w:val="none" w:color="auto" w:sz="0" w:space="0"/>
          <w:shd w:val="clear" w:fill="FFFFFF"/>
        </w:rPr>
        <w:t>三、联系方式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联系电话：</w:t>
      </w:r>
      <w:r>
        <w:rPr>
          <w:rFonts w:ascii="Times New Roman" w:hAnsi="Times New Roman" w:eastAsia="Helvetica" w:cs="Times New Roman"/>
          <w:i w:val="0"/>
          <w:iCs w:val="0"/>
          <w:caps w:val="0"/>
          <w:color w:val="333333"/>
          <w:spacing w:val="0"/>
          <w:sz w:val="21"/>
          <w:szCs w:val="21"/>
          <w:bdr w:val="none" w:color="auto" w:sz="0" w:space="0"/>
          <w:shd w:val="clear" w:fill="FFFFFF"/>
          <w:lang w:val="en-US"/>
        </w:rPr>
        <w:t>0851-86908282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联系时间：周一至周五（节假日除外）上午</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09:00-12:00</w:t>
      </w:r>
      <w:r>
        <w:rPr>
          <w:rFonts w:hint="default" w:ascii="仿宋_gb2312" w:hAnsi="仿宋_gb2312" w:eastAsia="仿宋_gb2312" w:cs="仿宋_gb2312"/>
          <w:i w:val="0"/>
          <w:iCs w:val="0"/>
          <w:caps w:val="0"/>
          <w:color w:val="333333"/>
          <w:spacing w:val="0"/>
          <w:sz w:val="21"/>
          <w:szCs w:val="21"/>
          <w:bdr w:val="none" w:color="auto" w:sz="0" w:space="0"/>
          <w:shd w:val="clear" w:fill="FFFFFF"/>
        </w:rPr>
        <w:t>，下午</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联系邮箱：</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yjsy@gmc.edu.cn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联系人：籍老师</w:t>
      </w:r>
      <w:r>
        <w:rPr>
          <w:rFonts w:hint="default" w:ascii="Times New Roman" w:hAnsi="Times New Roman" w:eastAsia="Helvetica" w:cs="Times New Roman"/>
          <w:i w:val="0"/>
          <w:iCs w:val="0"/>
          <w:caps w:val="0"/>
          <w:color w:val="333333"/>
          <w:spacing w:val="0"/>
          <w:sz w:val="21"/>
          <w:szCs w:val="21"/>
          <w:bdr w:val="none" w:color="auto" w:sz="0" w:space="0"/>
          <w:shd w:val="clear" w:fill="FFFFFF"/>
          <w:lang w:val="en-US"/>
        </w:rPr>
        <w:t> </w:t>
      </w:r>
      <w:r>
        <w:rPr>
          <w:rFonts w:hint="default" w:ascii="仿宋_gb2312" w:hAnsi="仿宋_gb2312" w:eastAsia="仿宋_gb2312" w:cs="仿宋_gb2312"/>
          <w:i w:val="0"/>
          <w:iCs w:val="0"/>
          <w:caps w:val="0"/>
          <w:color w:val="333333"/>
          <w:spacing w:val="0"/>
          <w:sz w:val="21"/>
          <w:szCs w:val="21"/>
          <w:bdr w:val="none" w:color="auto" w:sz="0" w:space="0"/>
          <w:shd w:val="clear" w:fill="FFFFFF"/>
        </w:rPr>
        <w:t>胡老师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20"/>
        <w:jc w:val="left"/>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righ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rPr>
        <w:t>贵州医科大学研究生院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30"/>
        <w:jc w:val="right"/>
        <w:rPr>
          <w:color w:val="333333"/>
        </w:rPr>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8</w:t>
      </w:r>
      <w:r>
        <w:rPr>
          <w:rFonts w:hint="default" w:ascii="仿宋_gb2312" w:hAnsi="仿宋_gb2312" w:eastAsia="仿宋_gb2312" w:cs="仿宋_gb2312"/>
          <w:i w:val="0"/>
          <w:iCs w:val="0"/>
          <w:caps w:val="0"/>
          <w:color w:val="333333"/>
          <w:spacing w:val="0"/>
          <w:sz w:val="21"/>
          <w:szCs w:val="21"/>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10" w:lineRule="atLeast"/>
        <w:ind w:left="0" w:right="0" w:firstLine="420"/>
        <w:rPr>
          <w:color w:val="333333"/>
        </w:rPr>
      </w:pPr>
      <w:r>
        <w:rPr>
          <w:rFonts w:hint="default" w:ascii="Helvetica" w:hAnsi="Helvetica" w:eastAsia="Helvetica" w:cs="Helvetica"/>
          <w:i w:val="0"/>
          <w:iCs w:val="0"/>
          <w:caps w:val="0"/>
          <w:color w:val="333333"/>
          <w:spacing w:val="0"/>
          <w:sz w:val="16"/>
          <w:szCs w:val="16"/>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78F1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2023-04-11T06:59:15Z</dcterms:created>
  <dc:creator>Administrator</dc:creator>
  <cp:lastModifiedBy>王英</cp:lastModifiedBy>
  <dcterms:modified xsi:type="dcterms:W3CDTF">2023-04-11T06:59:23Z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0816B1DAF7D04C15A529A3807CCAF63F</vt:lpwstr>
  </property>
</Properties>
</file>