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3" w:lineRule="atLeast"/>
        <w:ind w:left="0" w:right="0" w:firstLine="0"/>
        <w:jc w:val="center"/>
        <w:rPr>
          <w:rFonts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bdr w:val="none" w:color="auto" w:sz="0" w:space="0"/>
          <w:shd w:val="clear" w:fill="FFFFFF"/>
        </w:rPr>
        <w:t>贵州医科大学关于2023年硕士研究生招生考试第四批次调剂考生缴纳复试费的通知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19"/>
          <w:szCs w:val="19"/>
        </w:rPr>
      </w:pPr>
      <w:r>
        <w:rPr>
          <w:rFonts w:hint="default" w:ascii="Helvetica" w:hAnsi="Helvetica" w:eastAsia="Helvetica" w:cs="Helvetica"/>
          <w:i w:val="0"/>
          <w:iCs w:val="0"/>
          <w:caps w:val="0"/>
          <w:color w:val="333333"/>
          <w:spacing w:val="0"/>
          <w:kern w:val="0"/>
          <w:sz w:val="19"/>
          <w:szCs w:val="19"/>
          <w:bdr w:val="none" w:color="auto" w:sz="0" w:space="0"/>
          <w:shd w:val="clear" w:fill="FFFFFF"/>
          <w:lang w:val="en-US" w:eastAsia="zh-CN" w:bidi="ar"/>
        </w:rPr>
        <w:br w:type="textWrapping"/>
      </w:r>
      <w:r>
        <w:rPr>
          <w:rFonts w:hint="default" w:ascii="Helvetica" w:hAnsi="Helvetica" w:eastAsia="Helvetica" w:cs="Helvetica"/>
          <w:i w:val="0"/>
          <w:iCs w:val="0"/>
          <w:caps w:val="0"/>
          <w:color w:val="333333"/>
          <w:spacing w:val="0"/>
          <w:kern w:val="0"/>
          <w:sz w:val="19"/>
          <w:szCs w:val="19"/>
          <w:bdr w:val="none" w:color="auto" w:sz="0" w:space="0"/>
          <w:shd w:val="clear" w:fill="FFFFFF"/>
          <w:lang w:val="en-US" w:eastAsia="zh-CN" w:bidi="ar"/>
        </w:rPr>
        <w:t>2023-04-19 浏览量：[8910]</w:t>
      </w:r>
    </w:p>
    <w:p>
      <w:pPr>
        <w:keepNext w:val="0"/>
        <w:keepLines w:val="0"/>
        <w:widowControl/>
        <w:suppressLineNumbers w:val="0"/>
        <w:pBdr>
          <w:top w:val="single" w:color="EEEEEE" w:sz="4" w:space="0"/>
          <w:left w:val="none" w:color="auto" w:sz="0" w:space="0"/>
          <w:bottom w:val="none" w:color="auto" w:sz="0" w:space="0"/>
          <w:right w:val="none" w:color="auto" w:sz="0" w:space="0"/>
        </w:pBdr>
        <w:shd w:val="clear" w:fill="FFFFFF"/>
        <w:spacing w:before="240" w:beforeAutospacing="0" w:after="240" w:afterAutospacing="0"/>
        <w:ind w:left="0" w:firstLine="0"/>
        <w:rPr>
          <w:rFonts w:hint="default" w:ascii="Helvetica" w:hAnsi="Helvetica" w:eastAsia="Helvetica" w:cs="Helvetica"/>
          <w:i w:val="0"/>
          <w:iCs w:val="0"/>
          <w:caps w:val="0"/>
          <w:color w:val="333333"/>
          <w:spacing w:val="0"/>
          <w:sz w:val="19"/>
          <w:szCs w:val="19"/>
        </w:rPr>
      </w:pPr>
      <w:r>
        <w:rPr>
          <w:rFonts w:hint="default" w:ascii="Helvetica" w:hAnsi="Helvetica" w:eastAsia="Helvetica" w:cs="Helvetica"/>
          <w:i w:val="0"/>
          <w:iCs w:val="0"/>
          <w:caps w:val="0"/>
          <w:color w:val="333333"/>
          <w:spacing w:val="0"/>
          <w:sz w:val="19"/>
          <w:szCs w:val="19"/>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20"/>
        <w:jc w:val="left"/>
        <w:rPr>
          <w:color w:val="333333"/>
        </w:rPr>
      </w:pPr>
      <w:r>
        <w:rPr>
          <w:rFonts w:ascii="仿宋_gb2312" w:hAnsi="仿宋_gb2312" w:eastAsia="仿宋_gb2312" w:cs="仿宋_gb2312"/>
          <w:i w:val="0"/>
          <w:iCs w:val="0"/>
          <w:caps w:val="0"/>
          <w:color w:val="333333"/>
          <w:spacing w:val="0"/>
          <w:sz w:val="25"/>
          <w:szCs w:val="25"/>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根据《贵州省发展改革委</w:t>
      </w:r>
      <w:r>
        <w:rPr>
          <w:rFonts w:hint="default" w:ascii="Helvetica" w:hAnsi="Helvetica" w:eastAsia="Helvetica" w:cs="Helvetica"/>
          <w:i w:val="0"/>
          <w:iCs w:val="0"/>
          <w:caps w:val="0"/>
          <w:color w:val="333333"/>
          <w:spacing w:val="0"/>
          <w:sz w:val="19"/>
          <w:szCs w:val="19"/>
          <w:bdr w:val="none" w:color="auto" w:sz="0" w:space="0"/>
          <w:shd w:val="clear" w:fill="FFFFFF"/>
        </w:rPr>
        <w:t> </w:t>
      </w:r>
      <w:r>
        <w:rPr>
          <w:rFonts w:hint="default" w:ascii="仿宋_gb2312" w:hAnsi="仿宋_gb2312" w:eastAsia="仿宋_gb2312" w:cs="仿宋_gb2312"/>
          <w:i w:val="0"/>
          <w:iCs w:val="0"/>
          <w:caps w:val="0"/>
          <w:color w:val="333333"/>
          <w:spacing w:val="0"/>
          <w:sz w:val="25"/>
          <w:szCs w:val="25"/>
          <w:bdr w:val="none" w:color="auto" w:sz="0" w:space="0"/>
          <w:shd w:val="clear" w:fill="FFFFFF"/>
        </w:rPr>
        <w:t>贵州省财政厅</w:t>
      </w:r>
      <w:r>
        <w:rPr>
          <w:rFonts w:hint="default" w:ascii="Helvetica" w:hAnsi="Helvetica" w:eastAsia="Helvetica" w:cs="Helvetica"/>
          <w:i w:val="0"/>
          <w:iCs w:val="0"/>
          <w:caps w:val="0"/>
          <w:color w:val="333333"/>
          <w:spacing w:val="0"/>
          <w:sz w:val="19"/>
          <w:szCs w:val="19"/>
          <w:bdr w:val="none" w:color="auto" w:sz="0" w:space="0"/>
          <w:shd w:val="clear" w:fill="FFFFFF"/>
        </w:rPr>
        <w:t> </w:t>
      </w:r>
      <w:r>
        <w:rPr>
          <w:rFonts w:hint="default" w:ascii="仿宋_gb2312" w:hAnsi="仿宋_gb2312" w:eastAsia="仿宋_gb2312" w:cs="仿宋_gb2312"/>
          <w:i w:val="0"/>
          <w:iCs w:val="0"/>
          <w:caps w:val="0"/>
          <w:color w:val="333333"/>
          <w:spacing w:val="0"/>
          <w:sz w:val="25"/>
          <w:szCs w:val="25"/>
          <w:bdr w:val="none" w:color="auto" w:sz="0" w:space="0"/>
          <w:shd w:val="clear" w:fill="FFFFFF"/>
        </w:rPr>
        <w:t>贵州省教育厅关于我省研究生教育收费及有关问题的通知》（黔发改收费〔</w:t>
      </w:r>
      <w:r>
        <w:rPr>
          <w:rFonts w:ascii="Times New Roman" w:hAnsi="Times New Roman" w:eastAsia="Helvetica" w:cs="Times New Roman"/>
          <w:i w:val="0"/>
          <w:iCs w:val="0"/>
          <w:caps w:val="0"/>
          <w:color w:val="333333"/>
          <w:spacing w:val="0"/>
          <w:sz w:val="25"/>
          <w:szCs w:val="25"/>
          <w:bdr w:val="none" w:color="auto" w:sz="0" w:space="0"/>
          <w:shd w:val="clear" w:fill="FFFFFF"/>
          <w:lang w:val="en-US"/>
        </w:rPr>
        <w:t>2014</w:t>
      </w:r>
      <w:r>
        <w:rPr>
          <w:rFonts w:hint="default" w:ascii="仿宋_gb2312" w:hAnsi="仿宋_gb2312" w:eastAsia="仿宋_gb2312" w:cs="仿宋_gb2312"/>
          <w:i w:val="0"/>
          <w:iCs w:val="0"/>
          <w:caps w:val="0"/>
          <w:color w:val="333333"/>
          <w:spacing w:val="0"/>
          <w:sz w:val="25"/>
          <w:szCs w:val="25"/>
          <w:bdr w:val="none" w:color="auto" w:sz="0" w:space="0"/>
          <w:shd w:val="clear" w:fill="FFFFFF"/>
        </w:rPr>
        <w:t>〕</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64</w:t>
      </w:r>
      <w:r>
        <w:rPr>
          <w:rFonts w:hint="default" w:ascii="仿宋_gb2312" w:hAnsi="仿宋_gb2312" w:eastAsia="仿宋_gb2312" w:cs="仿宋_gb2312"/>
          <w:i w:val="0"/>
          <w:iCs w:val="0"/>
          <w:caps w:val="0"/>
          <w:color w:val="333333"/>
          <w:spacing w:val="0"/>
          <w:sz w:val="25"/>
          <w:szCs w:val="25"/>
          <w:bdr w:val="none" w:color="auto" w:sz="0" w:space="0"/>
          <w:shd w:val="clear" w:fill="FFFFFF"/>
        </w:rPr>
        <w:t>号）文件规定，我校研究生复试费为</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100</w:t>
      </w:r>
      <w:r>
        <w:rPr>
          <w:rFonts w:hint="default" w:ascii="仿宋_gb2312" w:hAnsi="仿宋_gb2312" w:eastAsia="仿宋_gb2312" w:cs="仿宋_gb2312"/>
          <w:i w:val="0"/>
          <w:iCs w:val="0"/>
          <w:caps w:val="0"/>
          <w:color w:val="333333"/>
          <w:spacing w:val="0"/>
          <w:sz w:val="25"/>
          <w:szCs w:val="25"/>
          <w:bdr w:val="none" w:color="auto" w:sz="0" w:space="0"/>
          <w:shd w:val="clear" w:fill="FFFFFF"/>
        </w:rPr>
        <w:t>元</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w:t>
      </w:r>
      <w:r>
        <w:rPr>
          <w:rFonts w:hint="default" w:ascii="仿宋_gb2312" w:hAnsi="仿宋_gb2312" w:eastAsia="仿宋_gb2312" w:cs="仿宋_gb2312"/>
          <w:i w:val="0"/>
          <w:iCs w:val="0"/>
          <w:caps w:val="0"/>
          <w:color w:val="333333"/>
          <w:spacing w:val="0"/>
          <w:sz w:val="25"/>
          <w:szCs w:val="25"/>
          <w:bdr w:val="none" w:color="auto" w:sz="0" w:space="0"/>
          <w:shd w:val="clear" w:fill="FFFFFF"/>
        </w:rPr>
        <w:t>生。现就缴纳复试费相关事宜通知如下：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rPr>
      </w:pPr>
      <w:r>
        <w:rPr>
          <w:rFonts w:ascii="黑体" w:hAnsi="宋体" w:eastAsia="黑体" w:cs="黑体"/>
          <w:i w:val="0"/>
          <w:iCs w:val="0"/>
          <w:caps w:val="0"/>
          <w:color w:val="333333"/>
          <w:spacing w:val="0"/>
          <w:sz w:val="25"/>
          <w:szCs w:val="25"/>
          <w:bdr w:val="none" w:color="auto" w:sz="0" w:space="0"/>
          <w:shd w:val="clear" w:fill="FFFFFF"/>
        </w:rPr>
        <w:t>一、缴费时间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rPr>
      </w:pP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5"/>
          <w:szCs w:val="25"/>
          <w:bdr w:val="none" w:color="auto" w:sz="0" w:space="0"/>
          <w:shd w:val="clear" w:fill="FFFFFF"/>
        </w:rPr>
        <w:t>年</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4</w:t>
      </w:r>
      <w:r>
        <w:rPr>
          <w:rFonts w:hint="default" w:ascii="仿宋_gb2312" w:hAnsi="仿宋_gb2312" w:eastAsia="仿宋_gb2312" w:cs="仿宋_gb2312"/>
          <w:i w:val="0"/>
          <w:iCs w:val="0"/>
          <w:caps w:val="0"/>
          <w:color w:val="333333"/>
          <w:spacing w:val="0"/>
          <w:sz w:val="25"/>
          <w:szCs w:val="25"/>
          <w:bdr w:val="none" w:color="auto" w:sz="0" w:space="0"/>
          <w:shd w:val="clear" w:fill="FFFFFF"/>
        </w:rPr>
        <w:t>月</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18</w:t>
      </w:r>
      <w:r>
        <w:rPr>
          <w:rFonts w:hint="default" w:ascii="仿宋_gb2312" w:hAnsi="仿宋_gb2312" w:eastAsia="仿宋_gb2312" w:cs="仿宋_gb2312"/>
          <w:i w:val="0"/>
          <w:iCs w:val="0"/>
          <w:caps w:val="0"/>
          <w:color w:val="333333"/>
          <w:spacing w:val="0"/>
          <w:sz w:val="25"/>
          <w:szCs w:val="25"/>
          <w:bdr w:val="none" w:color="auto" w:sz="0" w:space="0"/>
          <w:shd w:val="clear" w:fill="FFFFFF"/>
        </w:rPr>
        <w:t>日</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-4</w:t>
      </w:r>
      <w:r>
        <w:rPr>
          <w:rFonts w:hint="default" w:ascii="仿宋_gb2312" w:hAnsi="仿宋_gb2312" w:eastAsia="仿宋_gb2312" w:cs="仿宋_gb2312"/>
          <w:i w:val="0"/>
          <w:iCs w:val="0"/>
          <w:caps w:val="0"/>
          <w:color w:val="333333"/>
          <w:spacing w:val="0"/>
          <w:sz w:val="25"/>
          <w:szCs w:val="25"/>
          <w:bdr w:val="none" w:color="auto" w:sz="0" w:space="0"/>
          <w:shd w:val="clear" w:fill="FFFFFF"/>
        </w:rPr>
        <w:t>月</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21</w:t>
      </w:r>
      <w:r>
        <w:rPr>
          <w:rFonts w:hint="default" w:ascii="仿宋_gb2312" w:hAnsi="仿宋_gb2312" w:eastAsia="仿宋_gb2312" w:cs="仿宋_gb2312"/>
          <w:i w:val="0"/>
          <w:iCs w:val="0"/>
          <w:caps w:val="0"/>
          <w:color w:val="333333"/>
          <w:spacing w:val="0"/>
          <w:sz w:val="25"/>
          <w:szCs w:val="25"/>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rPr>
      </w:pPr>
      <w:r>
        <w:rPr>
          <w:rFonts w:hint="eastAsia" w:ascii="黑体" w:hAnsi="宋体" w:eastAsia="黑体" w:cs="黑体"/>
          <w:i w:val="0"/>
          <w:iCs w:val="0"/>
          <w:caps w:val="0"/>
          <w:color w:val="333333"/>
          <w:spacing w:val="0"/>
          <w:sz w:val="25"/>
          <w:szCs w:val="25"/>
          <w:bdr w:val="none" w:color="auto" w:sz="0" w:space="0"/>
          <w:shd w:val="clear" w:fill="FFFFFF"/>
        </w:rPr>
        <w:t>二、缴费网址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Times New Roman" w:hAnsi="Times New Roman" w:eastAsia="Helvetica" w:cs="Times New Roman"/>
          <w:i w:val="0"/>
          <w:iCs w:val="0"/>
          <w:caps w:val="0"/>
          <w:color w:val="591919"/>
          <w:spacing w:val="0"/>
          <w:sz w:val="25"/>
          <w:szCs w:val="25"/>
          <w:u w:val="none"/>
          <w:bdr w:val="none" w:color="auto" w:sz="0" w:space="0"/>
          <w:shd w:val="clear" w:fill="FFFFFF"/>
          <w:lang w:val="en-US"/>
        </w:rPr>
        <w:fldChar w:fldCharType="begin"/>
      </w:r>
      <w:r>
        <w:rPr>
          <w:rFonts w:hint="default" w:ascii="Times New Roman" w:hAnsi="Times New Roman" w:eastAsia="Helvetica" w:cs="Times New Roman"/>
          <w:i w:val="0"/>
          <w:iCs w:val="0"/>
          <w:caps w:val="0"/>
          <w:color w:val="591919"/>
          <w:spacing w:val="0"/>
          <w:sz w:val="25"/>
          <w:szCs w:val="25"/>
          <w:u w:val="none"/>
          <w:bdr w:val="none" w:color="auto" w:sz="0" w:space="0"/>
          <w:shd w:val="clear" w:fill="FFFFFF"/>
          <w:lang w:val="en-US"/>
        </w:rPr>
        <w:instrText xml:space="preserve"> HYPERLINK "http://210.40.163.180:1002/ASPX/Student/StuLogin.aspx%E3%80%82%E5%BB%BA%E8%AE%AE%E8%80%83%E7%94%9F" </w:instrText>
      </w:r>
      <w:r>
        <w:rPr>
          <w:rFonts w:hint="default" w:ascii="Times New Roman" w:hAnsi="Times New Roman" w:eastAsia="Helvetica" w:cs="Times New Roman"/>
          <w:i w:val="0"/>
          <w:iCs w:val="0"/>
          <w:caps w:val="0"/>
          <w:color w:val="591919"/>
          <w:spacing w:val="0"/>
          <w:sz w:val="25"/>
          <w:szCs w:val="25"/>
          <w:u w:val="none"/>
          <w:bdr w:val="none" w:color="auto" w:sz="0" w:space="0"/>
          <w:shd w:val="clear" w:fill="FFFFFF"/>
          <w:lang w:val="en-US"/>
        </w:rPr>
        <w:fldChar w:fldCharType="separate"/>
      </w:r>
      <w:r>
        <w:rPr>
          <w:rStyle w:val="6"/>
          <w:rFonts w:hint="default" w:ascii="Times New Roman" w:hAnsi="Times New Roman" w:eastAsia="Helvetica" w:cs="Times New Roman"/>
          <w:i w:val="0"/>
          <w:iCs w:val="0"/>
          <w:caps w:val="0"/>
          <w:color w:val="auto"/>
          <w:spacing w:val="0"/>
          <w:sz w:val="25"/>
          <w:szCs w:val="25"/>
          <w:u w:val="none"/>
          <w:bdr w:val="none" w:color="auto" w:sz="0" w:space="0"/>
          <w:shd w:val="clear" w:fill="FFFFFF"/>
          <w:lang w:val="en-US"/>
        </w:rPr>
        <w:t>https://yzss.gmc.edu.cn/ASPX/Student/StuLogin.aspx</w:t>
      </w:r>
      <w:r>
        <w:rPr>
          <w:rStyle w:val="6"/>
          <w:rFonts w:hint="default" w:ascii="仿宋_gb2312" w:hAnsi="仿宋_gb2312" w:eastAsia="仿宋_gb2312" w:cs="仿宋_gb2312"/>
          <w:i w:val="0"/>
          <w:iCs w:val="0"/>
          <w:caps w:val="0"/>
          <w:color w:val="auto"/>
          <w:spacing w:val="0"/>
          <w:sz w:val="25"/>
          <w:szCs w:val="25"/>
          <w:u w:val="none"/>
          <w:bdr w:val="none" w:color="auto" w:sz="0" w:space="0"/>
          <w:shd w:val="clear" w:fill="FFFFFF"/>
          <w:lang w:val="en-US"/>
        </w:rPr>
        <w:t>。</w:t>
      </w:r>
      <w:r>
        <w:rPr>
          <w:rFonts w:hint="default" w:ascii="Times New Roman" w:hAnsi="Times New Roman" w:eastAsia="Helvetica" w:cs="Times New Roman"/>
          <w:i w:val="0"/>
          <w:iCs w:val="0"/>
          <w:caps w:val="0"/>
          <w:color w:val="591919"/>
          <w:spacing w:val="0"/>
          <w:sz w:val="25"/>
          <w:szCs w:val="25"/>
          <w:u w:val="none"/>
          <w:bdr w:val="none" w:color="auto" w:sz="0" w:space="0"/>
          <w:shd w:val="clear" w:fill="FFFFFF"/>
          <w:lang w:val="en-US"/>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仿宋_gb2312" w:hAnsi="仿宋_gb2312" w:eastAsia="仿宋_gb2312" w:cs="仿宋_gb2312"/>
          <w:i w:val="0"/>
          <w:iCs w:val="0"/>
          <w:caps w:val="0"/>
          <w:color w:val="591919"/>
          <w:spacing w:val="0"/>
          <w:sz w:val="25"/>
          <w:szCs w:val="25"/>
          <w:u w:val="none"/>
          <w:bdr w:val="none" w:color="auto" w:sz="0" w:space="0"/>
          <w:shd w:val="clear" w:fill="FFFFFF"/>
        </w:rPr>
        <w:fldChar w:fldCharType="begin"/>
      </w:r>
      <w:r>
        <w:rPr>
          <w:rFonts w:hint="default" w:ascii="仿宋_gb2312" w:hAnsi="仿宋_gb2312" w:eastAsia="仿宋_gb2312" w:cs="仿宋_gb2312"/>
          <w:i w:val="0"/>
          <w:iCs w:val="0"/>
          <w:caps w:val="0"/>
          <w:color w:val="591919"/>
          <w:spacing w:val="0"/>
          <w:sz w:val="25"/>
          <w:szCs w:val="25"/>
          <w:u w:val="none"/>
          <w:bdr w:val="none" w:color="auto" w:sz="0" w:space="0"/>
          <w:shd w:val="clear" w:fill="FFFFFF"/>
        </w:rPr>
        <w:instrText xml:space="preserve"> HYPERLINK "http://210.40.163.180:1002/ASPX/Student/StuLogin.aspx%E3%80%82%E5%BB%BA%E8%AE%AE%E8%80%83%E7%94%9F" </w:instrText>
      </w:r>
      <w:r>
        <w:rPr>
          <w:rFonts w:hint="default" w:ascii="仿宋_gb2312" w:hAnsi="仿宋_gb2312" w:eastAsia="仿宋_gb2312" w:cs="仿宋_gb2312"/>
          <w:i w:val="0"/>
          <w:iCs w:val="0"/>
          <w:caps w:val="0"/>
          <w:color w:val="591919"/>
          <w:spacing w:val="0"/>
          <w:sz w:val="25"/>
          <w:szCs w:val="25"/>
          <w:u w:val="none"/>
          <w:bdr w:val="none" w:color="auto" w:sz="0" w:space="0"/>
          <w:shd w:val="clear" w:fill="FFFFFF"/>
        </w:rPr>
        <w:fldChar w:fldCharType="separate"/>
      </w:r>
      <w:r>
        <w:rPr>
          <w:rStyle w:val="6"/>
          <w:rFonts w:hint="default" w:ascii="仿宋_gb2312" w:hAnsi="仿宋_gb2312" w:eastAsia="仿宋_gb2312" w:cs="仿宋_gb2312"/>
          <w:i w:val="0"/>
          <w:iCs w:val="0"/>
          <w:caps w:val="0"/>
          <w:color w:val="auto"/>
          <w:spacing w:val="0"/>
          <w:sz w:val="25"/>
          <w:szCs w:val="25"/>
          <w:u w:val="none"/>
          <w:bdr w:val="none" w:color="auto" w:sz="0" w:space="0"/>
          <w:shd w:val="clear" w:fill="FFFFFF"/>
        </w:rPr>
        <w:t>建议考生</w:t>
      </w:r>
      <w:r>
        <w:rPr>
          <w:rFonts w:hint="default" w:ascii="仿宋_gb2312" w:hAnsi="仿宋_gb2312" w:eastAsia="仿宋_gb2312" w:cs="仿宋_gb2312"/>
          <w:i w:val="0"/>
          <w:iCs w:val="0"/>
          <w:caps w:val="0"/>
          <w:color w:val="591919"/>
          <w:spacing w:val="0"/>
          <w:sz w:val="25"/>
          <w:szCs w:val="25"/>
          <w:u w:val="none"/>
          <w:bdr w:val="none" w:color="auto" w:sz="0" w:space="0"/>
          <w:shd w:val="clear" w:fill="FFFFFF"/>
        </w:rPr>
        <w:fldChar w:fldCharType="end"/>
      </w:r>
      <w:r>
        <w:rPr>
          <w:rFonts w:hint="default" w:ascii="仿宋_gb2312" w:hAnsi="仿宋_gb2312" w:eastAsia="仿宋_gb2312" w:cs="仿宋_gb2312"/>
          <w:i w:val="0"/>
          <w:iCs w:val="0"/>
          <w:caps w:val="0"/>
          <w:color w:val="333333"/>
          <w:spacing w:val="0"/>
          <w:sz w:val="25"/>
          <w:szCs w:val="25"/>
          <w:bdr w:val="none" w:color="auto" w:sz="0" w:space="0"/>
          <w:shd w:val="clear" w:fill="FFFFFF"/>
        </w:rPr>
        <w:t>使用火狐浏览器（</w:t>
      </w:r>
      <w:r>
        <w:rPr>
          <w:rFonts w:hint="default" w:ascii="Times New Roman" w:hAnsi="Times New Roman" w:eastAsia="Helvetica" w:cs="Times New Roman"/>
          <w:i w:val="0"/>
          <w:iCs w:val="0"/>
          <w:caps w:val="0"/>
          <w:color w:val="591919"/>
          <w:spacing w:val="0"/>
          <w:sz w:val="25"/>
          <w:szCs w:val="25"/>
          <w:u w:val="none"/>
          <w:bdr w:val="none" w:color="auto" w:sz="0" w:space="0"/>
          <w:shd w:val="clear" w:fill="FFFFFF"/>
          <w:lang w:val="en-US"/>
        </w:rPr>
        <w:fldChar w:fldCharType="begin"/>
      </w:r>
      <w:r>
        <w:rPr>
          <w:rFonts w:hint="default" w:ascii="Times New Roman" w:hAnsi="Times New Roman" w:eastAsia="Helvetica" w:cs="Times New Roman"/>
          <w:i w:val="0"/>
          <w:iCs w:val="0"/>
          <w:caps w:val="0"/>
          <w:color w:val="591919"/>
          <w:spacing w:val="0"/>
          <w:sz w:val="25"/>
          <w:szCs w:val="25"/>
          <w:u w:val="none"/>
          <w:bdr w:val="none" w:color="auto" w:sz="0" w:space="0"/>
          <w:shd w:val="clear" w:fill="FFFFFF"/>
          <w:lang w:val="en-US"/>
        </w:rPr>
        <w:instrText xml:space="preserve"> HYPERLINK "http://www.baidu.com/link?url=Mgr7RROw-0Wdp-zPHYO1YBRa9P_v-md8sFkFhvjnUmRyGWeMGfqSLv0AW6UGg3z-" \t "https://yjsxy.gmc.edu.cn/info/1118/_blank" </w:instrText>
      </w:r>
      <w:r>
        <w:rPr>
          <w:rFonts w:hint="default" w:ascii="Times New Roman" w:hAnsi="Times New Roman" w:eastAsia="Helvetica" w:cs="Times New Roman"/>
          <w:i w:val="0"/>
          <w:iCs w:val="0"/>
          <w:caps w:val="0"/>
          <w:color w:val="591919"/>
          <w:spacing w:val="0"/>
          <w:sz w:val="25"/>
          <w:szCs w:val="25"/>
          <w:u w:val="none"/>
          <w:bdr w:val="none" w:color="auto" w:sz="0" w:space="0"/>
          <w:shd w:val="clear" w:fill="FFFFFF"/>
          <w:lang w:val="en-US"/>
        </w:rPr>
        <w:fldChar w:fldCharType="separate"/>
      </w:r>
      <w:r>
        <w:rPr>
          <w:rStyle w:val="6"/>
          <w:rFonts w:hint="default" w:ascii="Times New Roman" w:hAnsi="Times New Roman" w:eastAsia="Helvetica" w:cs="Times New Roman"/>
          <w:i w:val="0"/>
          <w:iCs w:val="0"/>
          <w:caps w:val="0"/>
          <w:color w:val="auto"/>
          <w:spacing w:val="0"/>
          <w:sz w:val="25"/>
          <w:szCs w:val="25"/>
          <w:u w:val="none"/>
          <w:bdr w:val="none" w:color="auto" w:sz="0" w:space="0"/>
          <w:shd w:val="clear" w:fill="FFFFFF"/>
          <w:lang w:val="en-US"/>
        </w:rPr>
        <w:t>Firefox</w:t>
      </w:r>
      <w:r>
        <w:rPr>
          <w:rFonts w:hint="default" w:ascii="Times New Roman" w:hAnsi="Times New Roman" w:eastAsia="Helvetica" w:cs="Times New Roman"/>
          <w:i w:val="0"/>
          <w:iCs w:val="0"/>
          <w:caps w:val="0"/>
          <w:color w:val="591919"/>
          <w:spacing w:val="0"/>
          <w:sz w:val="25"/>
          <w:szCs w:val="25"/>
          <w:u w:val="none"/>
          <w:bdr w:val="none" w:color="auto" w:sz="0" w:space="0"/>
          <w:shd w:val="clear" w:fill="FFFFFF"/>
          <w:lang w:val="en-US"/>
        </w:rPr>
        <w:fldChar w:fldCharType="end"/>
      </w:r>
      <w:r>
        <w:rPr>
          <w:rFonts w:hint="default" w:ascii="仿宋_gb2312" w:hAnsi="仿宋_gb2312" w:eastAsia="仿宋_gb2312" w:cs="仿宋_gb2312"/>
          <w:i w:val="0"/>
          <w:iCs w:val="0"/>
          <w:caps w:val="0"/>
          <w:color w:val="333333"/>
          <w:spacing w:val="0"/>
          <w:sz w:val="25"/>
          <w:szCs w:val="25"/>
          <w:bdr w:val="none" w:color="auto" w:sz="0" w:space="0"/>
          <w:shd w:val="clear" w:fill="FFFFFF"/>
        </w:rPr>
        <w:t>）或谷歌浏览器（</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Google</w:t>
      </w:r>
      <w:r>
        <w:rPr>
          <w:rFonts w:hint="default" w:ascii="仿宋_gb2312" w:hAnsi="仿宋_gb2312" w:eastAsia="仿宋_gb2312" w:cs="仿宋_gb2312"/>
          <w:i w:val="0"/>
          <w:iCs w:val="0"/>
          <w:caps w:val="0"/>
          <w:color w:val="333333"/>
          <w:spacing w:val="0"/>
          <w:sz w:val="25"/>
          <w:szCs w:val="25"/>
          <w:bdr w:val="none" w:color="auto" w:sz="0" w:space="0"/>
          <w:shd w:val="clear" w:fill="FFFFFF"/>
        </w:rPr>
        <w:t>）进行登录。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考生初次使用该系统时须注册账号、设置密码。如已注册账号，遗忘密码，可点击【忘记密码】按钮对账号密码进行重新设置。请注意：登录账号为身份证号码；注册账号时填写的姓名与身份证号码必须与在研招网报名时的信息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eastAsia" w:ascii="黑体" w:hAnsi="宋体" w:eastAsia="黑体" w:cs="黑体"/>
          <w:i w:val="0"/>
          <w:iCs w:val="0"/>
          <w:caps w:val="0"/>
          <w:color w:val="333333"/>
          <w:spacing w:val="0"/>
          <w:sz w:val="25"/>
          <w:szCs w:val="25"/>
          <w:bdr w:val="none" w:color="auto" w:sz="0" w:space="0"/>
          <w:shd w:val="clear" w:fill="FFFFFF"/>
        </w:rPr>
        <w:t>三、注意事项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（一）考生在缴费时须认真填写并核对姓名、证件号码等重要信息，确认复试金额并进行缴费。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（二）在规定时间内不缴费或缴费不成功视为自愿放弃复试资格。缴费后因各种原因不符合复试条件或自愿放弃复试的，已缴纳的复试费不予退还。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Helvetica" w:hAnsi="Helvetica" w:eastAsia="Helvetica" w:cs="Helvetica"/>
          <w:i w:val="0"/>
          <w:iCs w:val="0"/>
          <w:caps w:val="0"/>
          <w:color w:val="333333"/>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20"/>
        <w:jc w:val="left"/>
        <w:rPr>
          <w:color w:val="333333"/>
        </w:rPr>
      </w:pPr>
      <w:r>
        <w:rPr>
          <w:rFonts w:hint="default" w:ascii="Helvetica" w:hAnsi="Helvetica" w:eastAsia="Helvetica" w:cs="Helvetica"/>
          <w:i w:val="0"/>
          <w:iCs w:val="0"/>
          <w:caps w:val="0"/>
          <w:color w:val="333333"/>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right"/>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贵州医科大学研究生院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right"/>
        <w:rPr>
          <w:color w:val="333333"/>
        </w:rPr>
      </w:pP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 2023</w:t>
      </w:r>
      <w:r>
        <w:rPr>
          <w:rFonts w:hint="default" w:ascii="仿宋_gb2312" w:hAnsi="仿宋_gb2312" w:eastAsia="仿宋_gb2312" w:cs="仿宋_gb2312"/>
          <w:i w:val="0"/>
          <w:iCs w:val="0"/>
          <w:caps w:val="0"/>
          <w:color w:val="333333"/>
          <w:spacing w:val="0"/>
          <w:sz w:val="25"/>
          <w:szCs w:val="25"/>
          <w:bdr w:val="none" w:color="auto" w:sz="0" w:space="0"/>
          <w:shd w:val="clear" w:fill="FFFFFF"/>
        </w:rPr>
        <w:t>年</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4</w:t>
      </w:r>
      <w:r>
        <w:rPr>
          <w:rFonts w:hint="default" w:ascii="仿宋_gb2312" w:hAnsi="仿宋_gb2312" w:eastAsia="仿宋_gb2312" w:cs="仿宋_gb2312"/>
          <w:i w:val="0"/>
          <w:iCs w:val="0"/>
          <w:caps w:val="0"/>
          <w:color w:val="333333"/>
          <w:spacing w:val="0"/>
          <w:sz w:val="25"/>
          <w:szCs w:val="25"/>
          <w:bdr w:val="none" w:color="auto" w:sz="0" w:space="0"/>
          <w:shd w:val="clear" w:fill="FFFFFF"/>
        </w:rPr>
        <w:t>月</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18</w:t>
      </w:r>
      <w:r>
        <w:rPr>
          <w:rFonts w:hint="default" w:ascii="仿宋_gb2312" w:hAnsi="仿宋_gb2312" w:eastAsia="仿宋_gb2312" w:cs="仿宋_gb2312"/>
          <w:i w:val="0"/>
          <w:iCs w:val="0"/>
          <w:caps w:val="0"/>
          <w:color w:val="333333"/>
          <w:spacing w:val="0"/>
          <w:sz w:val="25"/>
          <w:szCs w:val="25"/>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4050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2023-05-13T11:19:04Z</dcterms:created>
  <dc:creator>DELL</dc:creator>
  <cp:lastModifiedBy>曾经的那个老吴</cp:lastModifiedBy>
  <dcterms:modified xsi:type="dcterms:W3CDTF">2023-05-13T11:19:06Z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6E17D8BB4D54436EB4294C96F3082EDD_12</vt:lpwstr>
  </property>
</Properties>
</file>