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left w:val="none" w:color="auto" w:sz="0" w:space="0"/>
          <w:bottom w:val="none" w:color="auto" w:sz="0" w:space="0"/>
        </w:pBdr>
        <w:shd w:val="clear" w:fill="FFFFFF"/>
        <w:ind w:left="0" w:firstLine="0"/>
        <w:jc w:val="left"/>
        <w:rPr>
          <w:rFonts w:ascii="Arial" w:hAnsi="Arial" w:cs="Arial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辽宁大学商学院2023年工商管理硕士研究生调剂复试成绩公告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BBBBBB" w:sz="4" w:space="0"/>
          <w:right w:val="none" w:color="auto" w:sz="0" w:space="0"/>
        </w:pBdr>
        <w:shd w:val="clear" w:fill="FFFFFF"/>
        <w:spacing w:line="350" w:lineRule="atLeast"/>
        <w:ind w:left="0" w:firstLine="0"/>
        <w:jc w:val="right"/>
        <w:rPr>
          <w:rFonts w:hint="default" w:ascii="Arial" w:hAnsi="Arial" w:cs="Arial"/>
          <w:i w:val="0"/>
          <w:iCs w:val="0"/>
          <w:caps w:val="0"/>
          <w:color w:val="8B8B8B"/>
          <w:spacing w:val="0"/>
          <w:sz w:val="12"/>
          <w:szCs w:val="12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8B8B8B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时间：2023-04-10 16:13:50 编辑：刘晓谦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both"/>
      </w:pPr>
      <w:r>
        <w:rPr>
          <w:rFonts w:ascii="仿宋" w:hAnsi="仿宋" w:eastAsia="仿宋" w:cs="仿宋"/>
          <w:i w:val="0"/>
          <w:iCs w:val="0"/>
          <w:caps w:val="0"/>
          <w:color w:val="5E5E5E"/>
          <w:spacing w:val="0"/>
          <w:sz w:val="19"/>
          <w:szCs w:val="19"/>
          <w:bdr w:val="none" w:color="auto" w:sz="0" w:space="0"/>
          <w:shd w:val="clear" w:fill="FFFFFF"/>
        </w:rPr>
        <w:t>根据</w:t>
      </w:r>
      <w:r>
        <w:rPr>
          <w:rFonts w:hint="eastAsia" w:ascii="仿宋" w:hAnsi="仿宋" w:eastAsia="仿宋" w:cs="仿宋"/>
          <w:i w:val="0"/>
          <w:iCs w:val="0"/>
          <w:caps w:val="0"/>
          <w:color w:val="5E5E5E"/>
          <w:spacing w:val="0"/>
          <w:sz w:val="19"/>
          <w:szCs w:val="19"/>
          <w:bdr w:val="none" w:color="auto" w:sz="0" w:space="0"/>
          <w:shd w:val="clear" w:fill="FFFFFF"/>
        </w:rPr>
        <w:t>《辽宁大学2023年硕士研究生招生调剂工作办法》和《辽宁大学商学院2023年工商管理硕士研究生调剂工作实施细则》的有关要求，经辽宁大学商学院工商管理硕士研究生复试导师组复试考核、外语测试、思想政治理论测试等，经过学院严格考核与审查，现公布复试成绩（详见本公告附件1：辽宁大学商学院2023年工商管理硕士研究生第一次调剂复试成绩；附件2：辽宁大学商学院2023年工商管理硕士研究生第二次调剂复试成绩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both"/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另有如下重要事宜向考生公布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both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一、定向就业合同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90"/>
        <w:jc w:val="both"/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19"/>
          <w:szCs w:val="19"/>
          <w:bdr w:val="none" w:color="auto" w:sz="0" w:space="0"/>
          <w:shd w:val="clear" w:fill="FFFFFF"/>
        </w:rPr>
        <w:t>根据《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辽宁大学2023硕士研究生复试录取工作办法》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19"/>
          <w:szCs w:val="19"/>
          <w:bdr w:val="none" w:color="auto" w:sz="0" w:space="0"/>
          <w:shd w:val="clear" w:fill="FFFFFF"/>
        </w:rPr>
        <w:t>规定，凡通过复试，被我校拟录取的2023级全部非全日制硕士研究生和其他定向就业硕士研究生，应与我校签订定向就业合同，请相关考生于2023年4月15日前，将单位和本人签署完毕的定向就业合同提交我单位（快递地址：沈北新区道义南大街58号辽大蒲河校区励行楼西区406办公室，沈老师024-62202241），逾期视为考生自动放弃录取资格。</w:t>
      </w:r>
      <w:r>
        <w:rPr>
          <w:rFonts w:hint="eastAsia" w:ascii="仿宋" w:hAnsi="仿宋" w:eastAsia="仿宋" w:cs="仿宋"/>
          <w:i w:val="0"/>
          <w:iCs w:val="0"/>
          <w:caps w:val="0"/>
          <w:color w:val="5E5E5E"/>
          <w:spacing w:val="0"/>
          <w:sz w:val="19"/>
          <w:szCs w:val="19"/>
          <w:bdr w:val="none" w:color="auto" w:sz="0" w:space="0"/>
          <w:shd w:val="clear" w:fill="FFFFFF"/>
        </w:rPr>
        <w:t>定向就业合同请到《辽宁大学2023年硕士研究生复试录取工作办法》附件中下载。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both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二、复试回执单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90"/>
        <w:jc w:val="both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学院计划设置三种班型（详见本公告附件3：复试回执单），请各位考生根据自己的时间选择适合的班型上课。请考生到本公告附件下载复试回执单，认真填写，并签字扫描成pdf文件（请用自己的名字命名），于4月16日前发到MBA办公室邮箱mbalnu@163.com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280"/>
        <w:jc w:val="both"/>
      </w:pPr>
      <w:r>
        <w:rPr>
          <w:rFonts w:hint="default" w:ascii="Arial" w:hAnsi="Arial" w:cs="Arial"/>
          <w:i w:val="0"/>
          <w:iCs w:val="0"/>
          <w:caps w:val="0"/>
          <w:color w:val="5E5E5E"/>
          <w:spacing w:val="0"/>
          <w:sz w:val="13"/>
          <w:szCs w:val="13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both"/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三、最终拟录取结果经学校研究生招生工作领导小组审定后，由研究生院统一进行公示。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280"/>
        <w:jc w:val="both"/>
      </w:pPr>
      <w:r>
        <w:rPr>
          <w:rFonts w:hint="default" w:ascii="Arial" w:hAnsi="Arial" w:cs="Arial"/>
          <w:i w:val="0"/>
          <w:iCs w:val="0"/>
          <w:caps w:val="0"/>
          <w:color w:val="5E5E5E"/>
          <w:spacing w:val="0"/>
          <w:sz w:val="13"/>
          <w:szCs w:val="13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280"/>
        <w:jc w:val="both"/>
      </w:pPr>
      <w:r>
        <w:rPr>
          <w:rFonts w:hint="default" w:ascii="Arial" w:hAnsi="Arial" w:cs="Arial"/>
          <w:i w:val="0"/>
          <w:iCs w:val="0"/>
          <w:caps w:val="0"/>
          <w:color w:val="5E5E5E"/>
          <w:spacing w:val="0"/>
          <w:sz w:val="13"/>
          <w:szCs w:val="13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280"/>
        <w:jc w:val="both"/>
      </w:pPr>
      <w:r>
        <w:rPr>
          <w:rFonts w:hint="default" w:ascii="Arial" w:hAnsi="Arial" w:cs="Arial"/>
          <w:i w:val="0"/>
          <w:iCs w:val="0"/>
          <w:caps w:val="0"/>
          <w:color w:val="5E5E5E"/>
          <w:spacing w:val="0"/>
          <w:sz w:val="13"/>
          <w:szCs w:val="13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1120"/>
        <w:jc w:val="right"/>
      </w:pPr>
      <w:r>
        <w:rPr>
          <w:rFonts w:hint="eastAsia" w:ascii="仿宋" w:hAnsi="仿宋" w:eastAsia="仿宋" w:cs="仿宋"/>
          <w:i w:val="0"/>
          <w:iCs w:val="0"/>
          <w:caps w:val="0"/>
          <w:color w:val="5E5E5E"/>
          <w:spacing w:val="0"/>
          <w:sz w:val="19"/>
          <w:szCs w:val="19"/>
          <w:bdr w:val="none" w:color="auto" w:sz="0" w:space="0"/>
          <w:shd w:val="clear" w:fill="FFFFFF"/>
        </w:rPr>
        <w:t>辽宁大学商学院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right"/>
      </w:pPr>
      <w:r>
        <w:rPr>
          <w:rFonts w:hint="eastAsia" w:ascii="仿宋" w:hAnsi="仿宋" w:eastAsia="仿宋" w:cs="仿宋"/>
          <w:i w:val="0"/>
          <w:iCs w:val="0"/>
          <w:caps w:val="0"/>
          <w:color w:val="5E5E5E"/>
          <w:spacing w:val="0"/>
          <w:sz w:val="19"/>
          <w:szCs w:val="19"/>
          <w:bdr w:val="none" w:color="auto" w:sz="0" w:space="0"/>
          <w:shd w:val="clear" w:fill="FFFFFF"/>
        </w:rPr>
        <w:t>         二○二三年四月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both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0" w:hanging="360"/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2"/>
          <w:szCs w:val="12"/>
          <w:bdr w:val="none" w:color="auto" w:sz="0" w:space="0"/>
          <w:shd w:val="clear" w:fill="FFFFFF"/>
        </w:rPr>
        <w:t>附件【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FFFFF"/>
        </w:rPr>
        <w:instrText xml:space="preserve"> HYPERLINK "https://coba.lnu.edu.cn/system/_content/download.jsp?urltype=news.DownloadAttachUrl&amp;owner=763449735&amp;wbfileid=12197320" \t "https://coba.lnu.edu.cn/info/1053/_blank" </w:instrTex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FFFFF"/>
        </w:rPr>
        <w:t>附件1：辽宁大学商学院2023年工商管理硕士研究生第一次调剂复试成绩.pdf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2"/>
          <w:szCs w:val="12"/>
          <w:bdr w:val="none" w:color="auto" w:sz="0" w:space="0"/>
          <w:shd w:val="clear" w:fill="FFFFFF"/>
        </w:rPr>
        <w:t>】已下载498次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0" w:hanging="360"/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2"/>
          <w:szCs w:val="12"/>
          <w:bdr w:val="none" w:color="auto" w:sz="0" w:space="0"/>
          <w:shd w:val="clear" w:fill="FFFFFF"/>
        </w:rPr>
        <w:t>附件【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FFFFF"/>
        </w:rPr>
        <w:instrText xml:space="preserve"> HYPERLINK "https://coba.lnu.edu.cn/system/_content/download.jsp?urltype=news.DownloadAttachUrl&amp;owner=763449735&amp;wbfileid=12197322" \t "https://coba.lnu.edu.cn/info/1053/_blank" </w:instrTex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FFFFF"/>
        </w:rPr>
        <w:t>附件2：辽宁大学商学院2023年工商管理硕士研究生第二次调剂复试成绩.pdf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2"/>
          <w:szCs w:val="12"/>
          <w:bdr w:val="none" w:color="auto" w:sz="0" w:space="0"/>
          <w:shd w:val="clear" w:fill="FFFFFF"/>
        </w:rPr>
        <w:t>】已下载340次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0" w:hanging="360"/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2"/>
          <w:szCs w:val="12"/>
          <w:bdr w:val="none" w:color="auto" w:sz="0" w:space="0"/>
          <w:shd w:val="clear" w:fill="FFFFFF"/>
        </w:rPr>
        <w:t>附件【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FFFFF"/>
        </w:rPr>
        <w:instrText xml:space="preserve"> HYPERLINK "https://coba.lnu.edu.cn/system/_content/download.jsp?urltype=news.DownloadAttachUrl&amp;owner=763449735&amp;wbfileid=12197321" \t "https://coba.lnu.edu.cn/info/1053/_blank" </w:instrTex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FFFFF"/>
        </w:rPr>
        <w:t>附件3：复试回执单.doc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2"/>
          <w:szCs w:val="12"/>
          <w:bdr w:val="none" w:color="auto" w:sz="0" w:space="0"/>
          <w:shd w:val="clear" w:fill="FFFFFF"/>
        </w:rPr>
        <w:t>】已下载123次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73428D"/>
    <w:multiLevelType w:val="multilevel"/>
    <w:tmpl w:val="5E73428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0FB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2023-06-26T06:54:49Z</dcterms:created>
  <dc:creator>23786</dc:creator>
  <cp:lastModifiedBy>陈桉</cp:lastModifiedBy>
  <dcterms:modified xsi:type="dcterms:W3CDTF">2023-06-26T06:54:59Z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5DF5562AEB0644CAABBC7B4C28EEE813_12</vt:lpwstr>
  </property>
</Properties>
</file>