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10" w:lineRule="atLeast"/>
        <w:jc w:val="center"/>
        <w:rPr>
          <w:rFonts w:ascii="微软雅黑" w:hAnsi="微软雅黑" w:eastAsia="微软雅黑" w:cs="宋体"/>
          <w:color w:val="444444"/>
          <w:kern w:val="0"/>
          <w:sz w:val="39"/>
          <w:szCs w:val="39"/>
        </w:rPr>
      </w:pPr>
      <w:r>
        <w:rPr>
          <w:rFonts w:hint="eastAsia" w:ascii="微软雅黑" w:hAnsi="微软雅黑" w:eastAsia="微软雅黑" w:cs="宋体"/>
          <w:color w:val="444444"/>
          <w:kern w:val="0"/>
          <w:sz w:val="39"/>
          <w:szCs w:val="39"/>
        </w:rPr>
        <w:t>辽宁师范大学2023年硕士研究生调剂复试通知考生名单</w:t>
      </w:r>
    </w:p>
    <w:p>
      <w:pPr>
        <w:widowControl/>
        <w:shd w:val="clear" w:color="auto" w:fill="FFFFFF"/>
        <w:jc w:val="center"/>
        <w:textAlignment w:val="top"/>
        <w:rPr>
          <w:rFonts w:hint="eastAsia" w:ascii="微软雅黑" w:hAnsi="微软雅黑" w:eastAsia="微软雅黑" w:cs="宋体"/>
          <w:color w:val="000000"/>
          <w:kern w:val="0"/>
          <w:sz w:val="2"/>
          <w:szCs w:val="2"/>
        </w:rPr>
      </w:pPr>
      <w:r>
        <w:rPr>
          <w:rFonts w:hint="eastAsia" w:ascii="微软雅黑" w:hAnsi="微软雅黑" w:eastAsia="微软雅黑" w:cs="宋体"/>
          <w:color w:val="999999"/>
          <w:kern w:val="0"/>
          <w:sz w:val="18"/>
          <w:szCs w:val="18"/>
        </w:rPr>
        <w:t>[2023-04-07]</w:t>
      </w:r>
      <w:r>
        <w:rPr>
          <w:rFonts w:hint="eastAsia" w:ascii="微软雅黑" w:hAnsi="微软雅黑" w:eastAsia="微软雅黑" w:cs="宋体"/>
          <w:color w:val="000000"/>
          <w:kern w:val="0"/>
          <w:sz w:val="2"/>
          <w:szCs w:val="2"/>
        </w:rPr>
        <w:t> </w:t>
      </w:r>
      <w:r>
        <w:rPr>
          <w:rFonts w:hint="eastAsia" w:ascii="微软雅黑" w:hAnsi="微软雅黑" w:eastAsia="微软雅黑" w:cs="宋体"/>
          <w:color w:val="999999"/>
          <w:kern w:val="0"/>
          <w:sz w:val="18"/>
          <w:szCs w:val="18"/>
        </w:rPr>
        <w:t>作者：admin</w:t>
      </w:r>
      <w:r>
        <w:rPr>
          <w:rFonts w:hint="eastAsia" w:ascii="微软雅黑" w:hAnsi="微软雅黑" w:eastAsia="微软雅黑" w:cs="宋体"/>
          <w:color w:val="000000"/>
          <w:kern w:val="0"/>
          <w:sz w:val="2"/>
          <w:szCs w:val="2"/>
        </w:rPr>
        <w:t> </w:t>
      </w:r>
      <w:r>
        <w:rPr>
          <w:rFonts w:hint="eastAsia" w:ascii="微软雅黑" w:hAnsi="微软雅黑" w:eastAsia="微软雅黑" w:cs="宋体"/>
          <w:color w:val="999999"/>
          <w:kern w:val="0"/>
          <w:sz w:val="18"/>
          <w:szCs w:val="18"/>
        </w:rPr>
        <w:t>浏览次数：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    根据《辽宁师范大学2023年硕士研究生招生复试、调剂录取工作办法》、《体育学院2023年硕士研究生招生调剂录取工作实施细则》和中国研究生招生信息网的“全国硕士生招生调剂服务系统”中考生报名情况确定复试名单，现将我院2023年调剂硕士研究生调剂复试通知考生名单进行公示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    在“全国硕士生招生调剂服务系统”中确认参加复试的调剂考生才能参加我校2023年硕士研究生调剂复试。</w:t>
      </w:r>
    </w:p>
    <w:p>
      <w:pPr>
        <w:widowControl/>
        <w:shd w:val="clear" w:color="auto" w:fill="FFFFFF"/>
        <w:wordWrap w:val="0"/>
        <w:spacing w:line="480" w:lineRule="atLeast"/>
        <w:jc w:val="center"/>
        <w:rPr>
          <w:rFonts w:hint="eastAsia" w:ascii="微软雅黑" w:hAnsi="微软雅黑" w:eastAsia="微软雅黑" w:cs="宋体"/>
          <w:color w:val="000000"/>
          <w:kern w:val="0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21"/>
        </w:rPr>
        <w:t>  </w:t>
      </w:r>
      <w:bookmarkStart w:id="0" w:name="_GoBack"/>
      <w:r>
        <w:rPr>
          <w:rFonts w:ascii="微软雅黑" w:hAnsi="微软雅黑" w:eastAsia="微软雅黑" w:cs="宋体"/>
          <w:color w:val="000000"/>
          <w:kern w:val="0"/>
          <w:szCs w:val="21"/>
        </w:rPr>
        <w:drawing>
          <wp:inline distT="0" distB="0" distL="0" distR="0">
            <wp:extent cx="9163685" cy="4697730"/>
            <wp:effectExtent l="0" t="0" r="5715" b="1270"/>
            <wp:docPr id="1" name="图片 1" descr="https://tiyu.lnnu.edu.cn/u/cms/tiyu/202304/07163130te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tiyu.lnnu.edu.cn/u/cms/tiyu/202304/07163130te5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63685" cy="469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D83079"/>
    <w:rsid w:val="003B35BD"/>
    <w:rsid w:val="004701E7"/>
    <w:rsid w:val="00D83079"/>
    <w:rsid w:val="6932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character" w:customStyle="1" w:styleId="5">
    <w:name w:val="info-item"/>
    <w:basedOn w:val="4"/>
    <w:uiPriority w:val="0"/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204</Words>
  <Characters>234</Characters>
  <Lines>1</Lines>
  <Paragraphs>1</Paragraphs>
  <TotalTime>0</TotalTime>
  <ScaleCrop>false</ScaleCrop>
  <LinksUpToDate>false</LinksUpToDate>
  <CharactersWithSpaces>246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2023-05-17T01:36:00Z</dcterms:created>
  <dc:creator>Windows 用户</dc:creator>
  <cp:lastModifiedBy>陈桉</cp:lastModifiedBy>
  <dcterms:modified xsi:type="dcterms:W3CDTF">2023-06-26T09:35:20Z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41DA881C15FA4DA086390F3AF7250F94_12</vt:lpwstr>
  </property>
</Properties>
</file>