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24B" w:rsidRPr="00FC224B" w:rsidRDefault="00FC224B" w:rsidP="00FC224B">
      <w:pPr>
        <w:widowControl/>
        <w:shd w:val="clear" w:color="auto" w:fill="FFFFFF"/>
        <w:spacing w:line="510" w:lineRule="atLeast"/>
        <w:jc w:val="center"/>
        <w:rPr>
          <w:rFonts w:ascii="微软雅黑" w:eastAsia="微软雅黑" w:hAnsi="微软雅黑" w:cs="宋体"/>
          <w:color w:val="444444"/>
          <w:kern w:val="0"/>
          <w:sz w:val="39"/>
          <w:szCs w:val="39"/>
        </w:rPr>
      </w:pPr>
      <w:r w:rsidRPr="00FC224B">
        <w:rPr>
          <w:rFonts w:ascii="微软雅黑" w:eastAsia="微软雅黑" w:hAnsi="微软雅黑" w:cs="宋体" w:hint="eastAsia"/>
          <w:color w:val="444444"/>
          <w:kern w:val="0"/>
          <w:sz w:val="39"/>
          <w:szCs w:val="39"/>
        </w:rPr>
        <w:t>体育学院2023年硕士研究生招生调剂录取工作实施细则</w:t>
      </w:r>
    </w:p>
    <w:p w:rsidR="00FC224B" w:rsidRPr="00FC224B" w:rsidRDefault="00FC224B" w:rsidP="00FC224B">
      <w:pPr>
        <w:widowControl/>
        <w:shd w:val="clear" w:color="auto" w:fill="FFFFFF"/>
        <w:jc w:val="center"/>
        <w:textAlignment w:val="top"/>
        <w:rPr>
          <w:rFonts w:ascii="微软雅黑" w:eastAsia="微软雅黑" w:hAnsi="微软雅黑" w:cs="宋体" w:hint="eastAsia"/>
          <w:color w:val="000000"/>
          <w:kern w:val="0"/>
          <w:sz w:val="2"/>
          <w:szCs w:val="2"/>
        </w:rPr>
      </w:pPr>
      <w:r w:rsidRPr="00FC224B">
        <w:rPr>
          <w:rFonts w:ascii="微软雅黑" w:eastAsia="微软雅黑" w:hAnsi="微软雅黑" w:cs="宋体" w:hint="eastAsia"/>
          <w:color w:val="999999"/>
          <w:kern w:val="0"/>
          <w:sz w:val="18"/>
          <w:szCs w:val="18"/>
        </w:rPr>
        <w:t>[2023-04-06]</w:t>
      </w:r>
      <w:r w:rsidRPr="00FC224B">
        <w:rPr>
          <w:rFonts w:ascii="微软雅黑" w:eastAsia="微软雅黑" w:hAnsi="微软雅黑" w:cs="宋体" w:hint="eastAsia"/>
          <w:color w:val="000000"/>
          <w:kern w:val="0"/>
          <w:sz w:val="2"/>
          <w:szCs w:val="2"/>
        </w:rPr>
        <w:t> </w:t>
      </w:r>
      <w:r w:rsidRPr="00FC224B">
        <w:rPr>
          <w:rFonts w:ascii="微软雅黑" w:eastAsia="微软雅黑" w:hAnsi="微软雅黑" w:cs="宋体" w:hint="eastAsia"/>
          <w:color w:val="999999"/>
          <w:kern w:val="0"/>
          <w:sz w:val="18"/>
          <w:szCs w:val="18"/>
        </w:rPr>
        <w:t>作者：admin</w:t>
      </w:r>
      <w:r w:rsidRPr="00FC224B">
        <w:rPr>
          <w:rFonts w:ascii="微软雅黑" w:eastAsia="微软雅黑" w:hAnsi="微软雅黑" w:cs="宋体" w:hint="eastAsia"/>
          <w:color w:val="000000"/>
          <w:kern w:val="0"/>
          <w:sz w:val="2"/>
          <w:szCs w:val="2"/>
        </w:rPr>
        <w:t> </w:t>
      </w:r>
      <w:r w:rsidRPr="00FC224B">
        <w:rPr>
          <w:rFonts w:ascii="微软雅黑" w:eastAsia="微软雅黑" w:hAnsi="微软雅黑" w:cs="宋体" w:hint="eastAsia"/>
          <w:color w:val="999999"/>
          <w:kern w:val="0"/>
          <w:sz w:val="18"/>
          <w:szCs w:val="18"/>
        </w:rPr>
        <w:t>浏览次数：</w:t>
      </w:r>
    </w:p>
    <w:p w:rsidR="00FC224B" w:rsidRPr="00FC224B" w:rsidRDefault="00FC224B" w:rsidP="00FC224B">
      <w:pPr>
        <w:widowControl/>
        <w:shd w:val="clear" w:color="auto" w:fill="FFFFFF"/>
        <w:wordWrap w:val="0"/>
        <w:spacing w:line="480" w:lineRule="atLeast"/>
        <w:jc w:val="center"/>
        <w:rPr>
          <w:rFonts w:ascii="微软雅黑" w:eastAsia="微软雅黑" w:hAnsi="微软雅黑" w:cs="宋体" w:hint="eastAsia"/>
          <w:color w:val="000000"/>
          <w:kern w:val="0"/>
          <w:szCs w:val="21"/>
        </w:rPr>
      </w:pPr>
      <w:r w:rsidRPr="00FC224B">
        <w:rPr>
          <w:rFonts w:ascii="微软雅黑" w:eastAsia="微软雅黑" w:hAnsi="微软雅黑" w:cs="宋体" w:hint="eastAsia"/>
          <w:b/>
          <w:bCs/>
          <w:color w:val="000000"/>
          <w:kern w:val="0"/>
          <w:szCs w:val="21"/>
        </w:rPr>
        <w:t>体育学院2023年硕士研究生招生调剂录取工作实施细则</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根据《辽宁师范大学2023年硕士研究生招生章程》、《辽宁师范大学2023年硕士研究生招生复试、调剂录取工作办法》等文件规定，学院以质量为核心，坚持“按计划招生、全面衡量、择优录取、宁缺毋滥”的原则，制定本细则。</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b/>
          <w:bCs/>
          <w:color w:val="000000"/>
          <w:kern w:val="0"/>
          <w:szCs w:val="21"/>
        </w:rPr>
        <w:t>       一、调剂专业招生计划和复试比例</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1.调剂专业及计划数以我校</w:t>
      </w:r>
      <w:proofErr w:type="gramStart"/>
      <w:r w:rsidRPr="00FC224B">
        <w:rPr>
          <w:rFonts w:ascii="微软雅黑" w:eastAsia="微软雅黑" w:hAnsi="微软雅黑" w:cs="宋体" w:hint="eastAsia"/>
          <w:color w:val="000000"/>
          <w:kern w:val="0"/>
          <w:szCs w:val="21"/>
        </w:rPr>
        <w:t>研究生院官网和</w:t>
      </w:r>
      <w:proofErr w:type="gramEnd"/>
      <w:r w:rsidRPr="00FC224B">
        <w:rPr>
          <w:rFonts w:ascii="微软雅黑" w:eastAsia="微软雅黑" w:hAnsi="微软雅黑" w:cs="宋体" w:hint="eastAsia"/>
          <w:color w:val="000000"/>
          <w:kern w:val="0"/>
          <w:szCs w:val="21"/>
        </w:rPr>
        <w:t>“全国硕士生招生调剂服务系统”公布的为准。</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2.调剂工作按申报时间批次顺序，每次开放调剂系统持续时间不低于12个小时，每次开放系统时间为一个办理批次。根据网上报名情况安排差额复试，批次内差额比例为300%（不足300%的，所有符合条件的申报考生均进入复试）。末位遴选条件相同的考生，均进入复试。</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b/>
          <w:bCs/>
          <w:color w:val="000000"/>
          <w:kern w:val="0"/>
          <w:szCs w:val="21"/>
        </w:rPr>
        <w:t>       二、调剂基本条件和遴选规则</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1.所有调剂考生都需通过“全国硕士生招生调剂服务系统”办理相关手续，并参加我校复试。接到复试通知的调剂考生须12小时内在调剂系统接收此通知。36小时内未被我校选定的申请者，</w:t>
      </w:r>
      <w:proofErr w:type="gramStart"/>
      <w:r w:rsidRPr="00FC224B">
        <w:rPr>
          <w:rFonts w:ascii="微软雅黑" w:eastAsia="微软雅黑" w:hAnsi="微软雅黑" w:cs="宋体" w:hint="eastAsia"/>
          <w:color w:val="000000"/>
          <w:kern w:val="0"/>
          <w:szCs w:val="21"/>
        </w:rPr>
        <w:t>网报调剂</w:t>
      </w:r>
      <w:proofErr w:type="gramEnd"/>
      <w:r w:rsidRPr="00FC224B">
        <w:rPr>
          <w:rFonts w:ascii="微软雅黑" w:eastAsia="微软雅黑" w:hAnsi="微软雅黑" w:cs="宋体" w:hint="eastAsia"/>
          <w:color w:val="000000"/>
          <w:kern w:val="0"/>
          <w:szCs w:val="21"/>
        </w:rPr>
        <w:t>志愿自动解除锁定。</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2.考生调剂基本条件</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（1）符合调入专业的报考条件；</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（2）初试成绩(含加分，下同)须同时满足第一志愿报考专业和拟调入专业的全国初试成绩基本要求；</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lastRenderedPageBreak/>
        <w:t>    （3）调入专业与第一志愿报考专业相同或相近，应在同一学科门类范围内（一般专业代码前4位相同，可视为专业相近）；</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（4）初试科目与调入专业初试科目相同或相近，其中初试全国统一命题科目应与调入专业全国统一命题科目相同；  </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5）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6）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（7）第一志愿报考法律（非法学）专业学位硕士的考生不得调入其他专业，其他专业的考生也不得调入该专业；</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8）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lastRenderedPageBreak/>
        <w:t>    （9）初试外语语种与调入专业要求的外语语种相同。</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（10）公共管理、旅游管理等专业需满足报考的工作年限要求；</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（11）申请调剂到非全日制的考生应为定向就业人员，同时需提供《辽宁师范大学研究生院定向培养硕士学位研究生协议书》。</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3.遴选原则</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一是须确定考生符合调剂基本条件，二是根据考生初试成绩、其前置学历所学专业与调剂专业的相似度等因素综合评价予以确定。</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b/>
          <w:bCs/>
          <w:color w:val="000000"/>
          <w:kern w:val="0"/>
          <w:szCs w:val="21"/>
        </w:rPr>
        <w:t>       三、资格审查</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w:t>
      </w:r>
      <w:proofErr w:type="gramStart"/>
      <w:r w:rsidRPr="00FC224B">
        <w:rPr>
          <w:rFonts w:ascii="微软雅黑" w:eastAsia="微软雅黑" w:hAnsi="微软雅黑" w:cs="宋体" w:hint="eastAsia"/>
          <w:color w:val="000000"/>
          <w:kern w:val="0"/>
          <w:szCs w:val="21"/>
        </w:rPr>
        <w:t>请获得</w:t>
      </w:r>
      <w:proofErr w:type="gramEnd"/>
      <w:r w:rsidRPr="00FC224B">
        <w:rPr>
          <w:rFonts w:ascii="微软雅黑" w:eastAsia="微软雅黑" w:hAnsi="微软雅黑" w:cs="宋体" w:hint="eastAsia"/>
          <w:color w:val="000000"/>
          <w:kern w:val="0"/>
          <w:szCs w:val="21"/>
        </w:rPr>
        <w:t>复试资格的考生在</w:t>
      </w:r>
      <w:r w:rsidRPr="00FC224B">
        <w:rPr>
          <w:rFonts w:ascii="微软雅黑" w:eastAsia="微软雅黑" w:hAnsi="微软雅黑" w:cs="宋体" w:hint="eastAsia"/>
          <w:color w:val="000000"/>
          <w:kern w:val="0"/>
          <w:szCs w:val="21"/>
          <w:shd w:val="clear" w:color="auto" w:fill="FFFF00"/>
        </w:rPr>
        <w:t>4月7日17:00</w:t>
      </w:r>
      <w:r w:rsidRPr="00FC224B">
        <w:rPr>
          <w:rFonts w:ascii="微软雅黑" w:eastAsia="微软雅黑" w:hAnsi="微软雅黑" w:cs="宋体" w:hint="eastAsia"/>
          <w:color w:val="000000"/>
          <w:kern w:val="0"/>
          <w:szCs w:val="21"/>
        </w:rPr>
        <w:t>前将含有以下9项内容的电子版（扫描件或照片）按顺序合成为一个PDF文件发送至我院指定邮箱：lsty1951@163.com。PDF文件命名规则：报考专业+准考证号+姓名+资格审核资料。</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严格审查考生复试资格：在复试前对考生资格进行网络线上审查。审查的主要内容有以下9项：</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*（1）本人有效居民身份证（正反面）和初试准考证；</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*（2）往届毕业生提交学位证书和毕业证书、“学信网”《教育部学历证书电子注册备案表》；在境外获得学历学位的考生，提供由教育部留学服务中心出具的《国外学历学位认证书》，无此证明者不予复试；</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*（3）应届本科毕业生提交就读学校有效学生证、“学信网”《教育部学籍在线验证报告》；</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*（4）同等学力考生提交国家承认学历的毕业证书、“学信网”《教育部学历证书电子注册备案表》；</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*（5）《辽宁师范大学2023年硕士研究生招生复试现实表现表》（附件一）；</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lastRenderedPageBreak/>
        <w:t>       *（6）非全日制考生须提供由人事部门开具的在职证明或《辽宁师范大学研究生院定向培养硕士学位研究生协议书》（附件二）；</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*（7）“退役大学生士兵”专项计划的考生需要提供《应征公民入伍批准书》和《退出现役证》；</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*（8）《辽宁师范大学 2023 年硕士研究生诚信复试承诺书》（附件三）；</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（9）参加复试的考生可提供能证明自己研究能力的各种背景材料，如正式发表的文章、大学学习成绩单、科研成果鉴定书、获奖证书、本科毕业论文概要、参加过的研究项目、专家推荐信等。</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注：以上带*材料为考生必须提交的，第（9）项用于综合能力水平考核的补充材料，考生尽可能提供；考生所提供材料全部要真实有效。如提供虚假、错误信息，考生本人承担由此造成的一切后果。复试资格审查不符合规定的或对不提交必要材料的考生不予复试。</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b/>
          <w:bCs/>
          <w:color w:val="000000"/>
          <w:kern w:val="0"/>
          <w:szCs w:val="21"/>
        </w:rPr>
        <w:t>       四</w:t>
      </w:r>
      <w:r w:rsidRPr="00FC224B">
        <w:rPr>
          <w:rFonts w:ascii="微软雅黑" w:eastAsia="微软雅黑" w:hAnsi="微软雅黑" w:cs="宋体" w:hint="eastAsia"/>
          <w:color w:val="000000"/>
          <w:kern w:val="0"/>
          <w:szCs w:val="21"/>
        </w:rPr>
        <w:t>、</w:t>
      </w:r>
      <w:r w:rsidRPr="00FC224B">
        <w:rPr>
          <w:rFonts w:ascii="微软雅黑" w:eastAsia="微软雅黑" w:hAnsi="微软雅黑" w:cs="宋体" w:hint="eastAsia"/>
          <w:b/>
          <w:bCs/>
          <w:color w:val="000000"/>
          <w:kern w:val="0"/>
          <w:szCs w:val="21"/>
        </w:rPr>
        <w:t>复试方式和时间</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1.方式：综合各方面情况，我校2023年硕士研究生招生复试主要采取网络远程面试方式，复试内容将通过面试形式进行考核。</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2.时间：</w:t>
      </w:r>
      <w:r w:rsidRPr="00FC224B">
        <w:rPr>
          <w:rFonts w:ascii="微软雅黑" w:eastAsia="微软雅黑" w:hAnsi="微软雅黑" w:cs="宋体" w:hint="eastAsia"/>
          <w:color w:val="000000"/>
          <w:kern w:val="0"/>
          <w:szCs w:val="21"/>
          <w:shd w:val="clear" w:color="auto" w:fill="FFFF00"/>
        </w:rPr>
        <w:t>4月8日14:00点进行复试</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3.复试模拟演练：我院采取“学信网”复试平台对考生进行远程复试模拟演练。</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现将模拟演练有关事项通知如下：</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学院在</w:t>
      </w:r>
      <w:r w:rsidRPr="00FC224B">
        <w:rPr>
          <w:rFonts w:ascii="微软雅黑" w:eastAsia="微软雅黑" w:hAnsi="微软雅黑" w:cs="宋体" w:hint="eastAsia"/>
          <w:color w:val="000000"/>
          <w:kern w:val="0"/>
          <w:szCs w:val="21"/>
          <w:shd w:val="clear" w:color="auto" w:fill="FFFF00"/>
        </w:rPr>
        <w:t>4月8日9:00</w:t>
      </w:r>
      <w:r w:rsidRPr="00FC224B">
        <w:rPr>
          <w:rFonts w:ascii="微软雅黑" w:eastAsia="微软雅黑" w:hAnsi="微软雅黑" w:cs="宋体" w:hint="eastAsia"/>
          <w:color w:val="000000"/>
          <w:kern w:val="0"/>
          <w:szCs w:val="21"/>
        </w:rPr>
        <w:t>与考生连线测试设备。每名考生连线时间一般不超过3分钟。</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请考生务必准备好复试使用的设备和环境。对于使用的复试软件、硬件、环境未达到复试要求的考生，连线老师会提出改进要求，考生务必严格落实。</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b/>
          <w:bCs/>
          <w:color w:val="000000"/>
          <w:kern w:val="0"/>
          <w:szCs w:val="21"/>
        </w:rPr>
        <w:t>       五、复试内容及要求</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lastRenderedPageBreak/>
        <w:t>       1.综合能力考核：包括外语口语听力交流能力10分、专业知识考核100分（（考试科目为《体育概论》、《体育社会学》）50分、专业技能考核（采用语言讲解方式）50分）和综合素质40分，合计150分。主要考查考生对外语基本知识的掌握，以及听力和口语表达能力；考核考生对本学科理论知识和应用技能掌握程度，利用所学理论发现、分析和解决问题的能力，对本学科发展动态的了解以及在本专业领域发展的潜力，创新精神和创新能力；人文素养，举止、表达和礼仪等。</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2.专业加试：同等学力考生（专科生和大学本科结业）须再加试《体育教学论》和《体育心理学》。加试采用面试形式进行，每门满分100分。面试时间另行通知，面试时间不少于30分钟。</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3.思想政治素质和品德考核。思想政治素质和品德考核主要是考核考生本人的现实表现，内容应包括考生的政治态度、思想表现、道德品质、遵纪守法、诚实守信等方面。</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4.对成人教育应届本科毕业生及复试时尚未取得本科毕业证书的自考和网络教育考生不加试。</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5.每生面试时间一般不少于20分钟。</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6.关于网络远程复试系统。我校复试首选“学信网”的“</w:t>
      </w:r>
      <w:proofErr w:type="gramStart"/>
      <w:r w:rsidRPr="00FC224B">
        <w:rPr>
          <w:rFonts w:ascii="微软雅黑" w:eastAsia="微软雅黑" w:hAnsi="微软雅黑" w:cs="宋体" w:hint="eastAsia"/>
          <w:color w:val="000000"/>
          <w:kern w:val="0"/>
          <w:szCs w:val="21"/>
        </w:rPr>
        <w:t>研</w:t>
      </w:r>
      <w:proofErr w:type="gramEnd"/>
      <w:r w:rsidRPr="00FC224B">
        <w:rPr>
          <w:rFonts w:ascii="微软雅黑" w:eastAsia="微软雅黑" w:hAnsi="微软雅黑" w:cs="宋体" w:hint="eastAsia"/>
          <w:color w:val="000000"/>
          <w:kern w:val="0"/>
          <w:szCs w:val="21"/>
        </w:rPr>
        <w:t>招远程复试系统”。 网络远程复试的具体操作详见研究生院网站《辽宁师范大学2023年硕士研究生招生考试网络远程复试考生须知》</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考生要做到：①提前准备和调试好硬件设备：电脑、高清摄像头、话筒、音箱等。如果电脑本身配置的摄像头、话筒效果较好，可直接使用；如果效果不理想，需要额外配备；②提前熟悉复试流程和软件操作，确保复试</w:t>
      </w:r>
      <w:proofErr w:type="gramStart"/>
      <w:r w:rsidRPr="00FC224B">
        <w:rPr>
          <w:rFonts w:ascii="微软雅黑" w:eastAsia="微软雅黑" w:hAnsi="微软雅黑" w:cs="宋体" w:hint="eastAsia"/>
          <w:color w:val="000000"/>
          <w:kern w:val="0"/>
          <w:szCs w:val="21"/>
        </w:rPr>
        <w:t>时网络</w:t>
      </w:r>
      <w:proofErr w:type="gramEnd"/>
      <w:r w:rsidRPr="00FC224B">
        <w:rPr>
          <w:rFonts w:ascii="微软雅黑" w:eastAsia="微软雅黑" w:hAnsi="微软雅黑" w:cs="宋体" w:hint="eastAsia"/>
          <w:color w:val="000000"/>
          <w:kern w:val="0"/>
          <w:szCs w:val="21"/>
        </w:rPr>
        <w:t>稳定、畅通，视频画面清晰，音频传输流畅。具体要求另行通知；③场地要求安静、无干扰、光线适宜、网络信号良好、相对封闭的独立房间。不得选择网吧、咖啡室、商场、辅导机构等影响音视频效果和有损复试严肃性的场所。</w:t>
      </w:r>
      <w:r w:rsidRPr="00FC224B">
        <w:rPr>
          <w:rFonts w:ascii="微软雅黑" w:eastAsia="微软雅黑" w:hAnsi="微软雅黑" w:cs="宋体" w:hint="eastAsia"/>
          <w:color w:val="000000"/>
          <w:kern w:val="0"/>
          <w:szCs w:val="21"/>
        </w:rPr>
        <w:lastRenderedPageBreak/>
        <w:t>复试过程中，复试房间内除考生本人外不能有其他人员；④因考生个人原因不能按规定时间参加复试的，取消复试、录取资格。</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7.依照相关文件，我校认为有必要时，可对相关考生再次复试。</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8.按照研究生招生复试相关保密管理规定，任何人员和机构（学校授权除外）不得对复试过程录音录像、拍照、截</w:t>
      </w:r>
      <w:proofErr w:type="gramStart"/>
      <w:r w:rsidRPr="00FC224B">
        <w:rPr>
          <w:rFonts w:ascii="微软雅黑" w:eastAsia="微软雅黑" w:hAnsi="微软雅黑" w:cs="宋体" w:hint="eastAsia"/>
          <w:color w:val="000000"/>
          <w:kern w:val="0"/>
          <w:szCs w:val="21"/>
        </w:rPr>
        <w:t>屏或者</w:t>
      </w:r>
      <w:proofErr w:type="gramEnd"/>
      <w:r w:rsidRPr="00FC224B">
        <w:rPr>
          <w:rFonts w:ascii="微软雅黑" w:eastAsia="微软雅黑" w:hAnsi="微软雅黑" w:cs="宋体" w:hint="eastAsia"/>
          <w:color w:val="000000"/>
          <w:kern w:val="0"/>
          <w:szCs w:val="21"/>
        </w:rPr>
        <w:t>网络直播，不得传播试题等复试内容，否则将依据相关规定追究相关人员责任。考生本人考试结束后不得在相关科目考试全部结束前对外透露传播考题信息，否则取消录取资格。</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b/>
          <w:bCs/>
          <w:color w:val="000000"/>
          <w:kern w:val="0"/>
          <w:szCs w:val="21"/>
        </w:rPr>
        <w:t>       六、关于录取</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根据各专业（或研究方向）招生计划、复试录取方法以及考生初试成绩、复试成绩、思想政治表现、身心健康状况等择优确定拟录取考生名单。</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1.复试成绩=外语口语听力交流能力+专业知识考核+综合素质。总成绩=(初试总成绩/5)*0.7+(复试成绩/1.5)*0.3。</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复试结束后，同一专业（研究方向）的考生按总成绩排序，依据各专业（研究方向）的招生计划，遵循总成绩从高分到低分择优录取的原则，确定最后的拟录取名单。如排名末位考生总成绩并列，则按初试总成绩、初试专业课总成绩、复试成绩顺次排序，即总分相同时,先看初试总成绩、再看初试专业课总成绩、再看复试成绩等。</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2.复试资格不合格、复试违纪或作弊、体检不合格、未按时</w:t>
      </w:r>
      <w:proofErr w:type="gramStart"/>
      <w:r w:rsidRPr="00FC224B">
        <w:rPr>
          <w:rFonts w:ascii="微软雅黑" w:eastAsia="微软雅黑" w:hAnsi="微软雅黑" w:cs="宋体" w:hint="eastAsia"/>
          <w:color w:val="000000"/>
          <w:kern w:val="0"/>
          <w:szCs w:val="21"/>
        </w:rPr>
        <w:t>间规定</w:t>
      </w:r>
      <w:proofErr w:type="gramEnd"/>
      <w:r w:rsidRPr="00FC224B">
        <w:rPr>
          <w:rFonts w:ascii="微软雅黑" w:eastAsia="微软雅黑" w:hAnsi="微软雅黑" w:cs="宋体" w:hint="eastAsia"/>
          <w:color w:val="000000"/>
          <w:kern w:val="0"/>
          <w:szCs w:val="21"/>
        </w:rPr>
        <w:t>参加复试、未通过或未完成学历（学籍）审核等不符合规定要求的考生，不予录取。</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3.复试成绩低于90分，或同等学力加试科目中的任何一门成绩低于60分的同等学力考生，或思想政治理论加试不合格的不予录取。</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4.思想政治素质和品德考核不作量化计入总成绩，但考查结果不合格者不予录取，以及其他不符合我校复试规定的考生不予录取。</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lastRenderedPageBreak/>
        <w:t>       5.确定拟录取名单后，通过“研招网”向拟录取考生发出“拟录取”通知，考生须在接到“拟录取”通知12小时内确认，否则被视为放弃本次调剂录取，我校有权取消其拟录取资格。在网上没有接到拟录取通知的，即没有被我校录取。</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6.被录取为定向就业的考生，须与我校、用人单位分别签订定向培养协议书，在学校规定的时间内，向学校提交定向培养协议书。如无法提供或提供不合格材料，所产生的一切后果由考生承担。我校非全日制硕士研究生仅招收定向就业方式的考生。</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被录取为非定向就业的考生须将本人人事档案等材料在学校规定的入学时间前调转至辽宁师范大学，否则会影响学籍注册。</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考生因报考硕士研究生与所在单位产生的问题由考生自行处理。若因此造成考生不能复试或无法录取，我校不承担责任。</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7.应届本科毕业生及自学考试和网络教育届时可毕业本科生考生，入学时未取得国家承认的本科毕业证书者，录取资格无效。</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8.调剂复试结果将通过研究生院网站发布。</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b/>
          <w:bCs/>
          <w:color w:val="000000"/>
          <w:kern w:val="0"/>
          <w:szCs w:val="21"/>
        </w:rPr>
        <w:t>       七、关于体检及新生入学后复查办法</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体检工作在考生入学后由学校统一组织。入学后3个月内，我校按照国家有关规定及《辽宁师范大学研究生学籍管理办法》有关要求和内容，对所有考生进行全面复查。</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b/>
          <w:bCs/>
          <w:color w:val="000000"/>
          <w:kern w:val="0"/>
          <w:szCs w:val="21"/>
        </w:rPr>
        <w:t>       八、其他</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1.本调剂录取工作实施细则由体育学院复试工作小组负责解释，一切以学校相关文件为执行标准。其它未尽事宜，按照《辽宁师范大学2023年硕士研究生招生复试、调剂录取工作办法》和相关规定执行。</w:t>
      </w:r>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2.联系人： 刘威老师  联系电话：0411-82159375</w:t>
      </w:r>
      <w:proofErr w:type="gramStart"/>
      <w:r w:rsidRPr="00FC224B">
        <w:rPr>
          <w:rFonts w:ascii="微软雅黑" w:eastAsia="微软雅黑" w:hAnsi="微软雅黑" w:cs="宋体" w:hint="eastAsia"/>
          <w:color w:val="000000"/>
          <w:kern w:val="0"/>
          <w:szCs w:val="21"/>
        </w:rPr>
        <w:t>  13478752761</w:t>
      </w:r>
      <w:proofErr w:type="gramEnd"/>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附件：</w:t>
      </w:r>
      <w:hyperlink r:id="rId5" w:history="1">
        <w:r w:rsidRPr="00FC224B">
          <w:rPr>
            <w:rFonts w:ascii="微软雅黑" w:eastAsia="微软雅黑" w:hAnsi="微软雅黑" w:cs="宋体" w:hint="eastAsia"/>
            <w:color w:val="000000"/>
            <w:kern w:val="0"/>
            <w:szCs w:val="21"/>
            <w:u w:val="single"/>
            <w:bdr w:val="none" w:sz="0" w:space="0" w:color="auto" w:frame="1"/>
          </w:rPr>
          <w:t>/u/cms/tiyu/202304/06211709pith.docx</w:t>
        </w:r>
      </w:hyperlink>
    </w:p>
    <w:p w:rsidR="00FC224B" w:rsidRPr="00FC224B" w:rsidRDefault="00FC224B" w:rsidP="00FC224B">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lastRenderedPageBreak/>
        <w:t> </w:t>
      </w:r>
    </w:p>
    <w:p w:rsidR="00FC224B" w:rsidRPr="00FC224B" w:rsidRDefault="00FC224B" w:rsidP="00FC224B">
      <w:pPr>
        <w:widowControl/>
        <w:shd w:val="clear" w:color="auto" w:fill="FFFFFF"/>
        <w:wordWrap w:val="0"/>
        <w:spacing w:line="480" w:lineRule="atLeast"/>
        <w:jc w:val="righ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                            辽宁师范大学体育学院</w:t>
      </w:r>
    </w:p>
    <w:p w:rsidR="00FC224B" w:rsidRPr="00FC224B" w:rsidRDefault="00FC224B" w:rsidP="00FC224B">
      <w:pPr>
        <w:widowControl/>
        <w:shd w:val="clear" w:color="auto" w:fill="FFFFFF"/>
        <w:wordWrap w:val="0"/>
        <w:spacing w:line="480" w:lineRule="atLeast"/>
        <w:jc w:val="right"/>
        <w:rPr>
          <w:rFonts w:ascii="微软雅黑" w:eastAsia="微软雅黑" w:hAnsi="微软雅黑" w:cs="宋体" w:hint="eastAsia"/>
          <w:color w:val="000000"/>
          <w:kern w:val="0"/>
          <w:szCs w:val="21"/>
        </w:rPr>
      </w:pPr>
      <w:r w:rsidRPr="00FC224B">
        <w:rPr>
          <w:rFonts w:ascii="微软雅黑" w:eastAsia="微软雅黑" w:hAnsi="微软雅黑" w:cs="宋体" w:hint="eastAsia"/>
          <w:color w:val="000000"/>
          <w:kern w:val="0"/>
          <w:szCs w:val="21"/>
        </w:rPr>
        <w:t>2023年4月5日</w:t>
      </w:r>
    </w:p>
    <w:p w:rsidR="00F73AFD" w:rsidRPr="00FC224B" w:rsidRDefault="00F73AFD">
      <w:bookmarkStart w:id="0" w:name="_GoBack"/>
      <w:bookmarkEnd w:id="0"/>
    </w:p>
    <w:sectPr w:rsidR="00F73AFD" w:rsidRPr="00FC22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9DA"/>
    <w:rsid w:val="003C09DA"/>
    <w:rsid w:val="00F73AFD"/>
    <w:rsid w:val="00FC2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fo-item">
    <w:name w:val="info-item"/>
    <w:basedOn w:val="a0"/>
    <w:rsid w:val="00FC224B"/>
  </w:style>
  <w:style w:type="character" w:styleId="a3">
    <w:name w:val="Strong"/>
    <w:basedOn w:val="a0"/>
    <w:uiPriority w:val="22"/>
    <w:qFormat/>
    <w:rsid w:val="00FC224B"/>
    <w:rPr>
      <w:b/>
      <w:bCs/>
    </w:rPr>
  </w:style>
  <w:style w:type="character" w:styleId="a4">
    <w:name w:val="Hyperlink"/>
    <w:basedOn w:val="a0"/>
    <w:uiPriority w:val="99"/>
    <w:semiHidden/>
    <w:unhideWhenUsed/>
    <w:rsid w:val="00FC224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fo-item">
    <w:name w:val="info-item"/>
    <w:basedOn w:val="a0"/>
    <w:rsid w:val="00FC224B"/>
  </w:style>
  <w:style w:type="character" w:styleId="a3">
    <w:name w:val="Strong"/>
    <w:basedOn w:val="a0"/>
    <w:uiPriority w:val="22"/>
    <w:qFormat/>
    <w:rsid w:val="00FC224B"/>
    <w:rPr>
      <w:b/>
      <w:bCs/>
    </w:rPr>
  </w:style>
  <w:style w:type="character" w:styleId="a4">
    <w:name w:val="Hyperlink"/>
    <w:basedOn w:val="a0"/>
    <w:uiPriority w:val="99"/>
    <w:semiHidden/>
    <w:unhideWhenUsed/>
    <w:rsid w:val="00FC22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257974">
      <w:bodyDiv w:val="1"/>
      <w:marLeft w:val="0"/>
      <w:marRight w:val="0"/>
      <w:marTop w:val="0"/>
      <w:marBottom w:val="0"/>
      <w:divBdr>
        <w:top w:val="none" w:sz="0" w:space="0" w:color="auto"/>
        <w:left w:val="none" w:sz="0" w:space="0" w:color="auto"/>
        <w:bottom w:val="none" w:sz="0" w:space="0" w:color="auto"/>
        <w:right w:val="none" w:sz="0" w:space="0" w:color="auto"/>
      </w:divBdr>
      <w:divsChild>
        <w:div w:id="2075732086">
          <w:marLeft w:val="0"/>
          <w:marRight w:val="0"/>
          <w:marTop w:val="0"/>
          <w:marBottom w:val="0"/>
          <w:divBdr>
            <w:top w:val="none" w:sz="0" w:space="0" w:color="auto"/>
            <w:left w:val="none" w:sz="0" w:space="0" w:color="auto"/>
            <w:bottom w:val="none" w:sz="0" w:space="0" w:color="auto"/>
            <w:right w:val="none" w:sz="0" w:space="0" w:color="auto"/>
          </w:divBdr>
          <w:divsChild>
            <w:div w:id="704866163">
              <w:marLeft w:val="0"/>
              <w:marRight w:val="0"/>
              <w:marTop w:val="0"/>
              <w:marBottom w:val="0"/>
              <w:divBdr>
                <w:top w:val="none" w:sz="0" w:space="0" w:color="auto"/>
                <w:left w:val="none" w:sz="0" w:space="0" w:color="auto"/>
                <w:bottom w:val="none" w:sz="0" w:space="0" w:color="auto"/>
                <w:right w:val="none" w:sz="0" w:space="0" w:color="auto"/>
              </w:divBdr>
            </w:div>
            <w:div w:id="1516260475">
              <w:marLeft w:val="0"/>
              <w:marRight w:val="0"/>
              <w:marTop w:val="0"/>
              <w:marBottom w:val="0"/>
              <w:divBdr>
                <w:top w:val="none" w:sz="0" w:space="0" w:color="auto"/>
                <w:left w:val="none" w:sz="0" w:space="0" w:color="auto"/>
                <w:bottom w:val="none" w:sz="0" w:space="0" w:color="auto"/>
                <w:right w:val="none" w:sz="0" w:space="0" w:color="auto"/>
              </w:divBdr>
            </w:div>
            <w:div w:id="664356592">
              <w:marLeft w:val="0"/>
              <w:marRight w:val="0"/>
              <w:marTop w:val="0"/>
              <w:marBottom w:val="0"/>
              <w:divBdr>
                <w:top w:val="none" w:sz="0" w:space="0" w:color="auto"/>
                <w:left w:val="none" w:sz="0" w:space="0" w:color="auto"/>
                <w:bottom w:val="none" w:sz="0" w:space="0" w:color="auto"/>
                <w:right w:val="none" w:sz="0" w:space="0" w:color="auto"/>
              </w:divBdr>
            </w:div>
            <w:div w:id="48768942">
              <w:marLeft w:val="0"/>
              <w:marRight w:val="0"/>
              <w:marTop w:val="0"/>
              <w:marBottom w:val="0"/>
              <w:divBdr>
                <w:top w:val="none" w:sz="0" w:space="0" w:color="auto"/>
                <w:left w:val="none" w:sz="0" w:space="0" w:color="auto"/>
                <w:bottom w:val="none" w:sz="0" w:space="0" w:color="auto"/>
                <w:right w:val="none" w:sz="0" w:space="0" w:color="auto"/>
              </w:divBdr>
            </w:div>
            <w:div w:id="1167750741">
              <w:marLeft w:val="0"/>
              <w:marRight w:val="0"/>
              <w:marTop w:val="0"/>
              <w:marBottom w:val="0"/>
              <w:divBdr>
                <w:top w:val="none" w:sz="0" w:space="0" w:color="auto"/>
                <w:left w:val="none" w:sz="0" w:space="0" w:color="auto"/>
                <w:bottom w:val="none" w:sz="0" w:space="0" w:color="auto"/>
                <w:right w:val="none" w:sz="0" w:space="0" w:color="auto"/>
              </w:divBdr>
            </w:div>
            <w:div w:id="1109087349">
              <w:marLeft w:val="0"/>
              <w:marRight w:val="0"/>
              <w:marTop w:val="0"/>
              <w:marBottom w:val="0"/>
              <w:divBdr>
                <w:top w:val="none" w:sz="0" w:space="0" w:color="auto"/>
                <w:left w:val="none" w:sz="0" w:space="0" w:color="auto"/>
                <w:bottom w:val="none" w:sz="0" w:space="0" w:color="auto"/>
                <w:right w:val="none" w:sz="0" w:space="0" w:color="auto"/>
              </w:divBdr>
            </w:div>
            <w:div w:id="898053695">
              <w:marLeft w:val="0"/>
              <w:marRight w:val="0"/>
              <w:marTop w:val="0"/>
              <w:marBottom w:val="0"/>
              <w:divBdr>
                <w:top w:val="none" w:sz="0" w:space="0" w:color="auto"/>
                <w:left w:val="none" w:sz="0" w:space="0" w:color="auto"/>
                <w:bottom w:val="none" w:sz="0" w:space="0" w:color="auto"/>
                <w:right w:val="none" w:sz="0" w:space="0" w:color="auto"/>
              </w:divBdr>
            </w:div>
            <w:div w:id="350305551">
              <w:marLeft w:val="0"/>
              <w:marRight w:val="0"/>
              <w:marTop w:val="0"/>
              <w:marBottom w:val="0"/>
              <w:divBdr>
                <w:top w:val="none" w:sz="0" w:space="0" w:color="auto"/>
                <w:left w:val="none" w:sz="0" w:space="0" w:color="auto"/>
                <w:bottom w:val="none" w:sz="0" w:space="0" w:color="auto"/>
                <w:right w:val="none" w:sz="0" w:space="0" w:color="auto"/>
              </w:divBdr>
            </w:div>
            <w:div w:id="1953129308">
              <w:marLeft w:val="0"/>
              <w:marRight w:val="0"/>
              <w:marTop w:val="0"/>
              <w:marBottom w:val="0"/>
              <w:divBdr>
                <w:top w:val="none" w:sz="0" w:space="0" w:color="auto"/>
                <w:left w:val="none" w:sz="0" w:space="0" w:color="auto"/>
                <w:bottom w:val="none" w:sz="0" w:space="0" w:color="auto"/>
                <w:right w:val="none" w:sz="0" w:space="0" w:color="auto"/>
              </w:divBdr>
            </w:div>
            <w:div w:id="1580552927">
              <w:marLeft w:val="0"/>
              <w:marRight w:val="0"/>
              <w:marTop w:val="0"/>
              <w:marBottom w:val="0"/>
              <w:divBdr>
                <w:top w:val="none" w:sz="0" w:space="0" w:color="auto"/>
                <w:left w:val="none" w:sz="0" w:space="0" w:color="auto"/>
                <w:bottom w:val="none" w:sz="0" w:space="0" w:color="auto"/>
                <w:right w:val="none" w:sz="0" w:space="0" w:color="auto"/>
              </w:divBdr>
            </w:div>
            <w:div w:id="1472483198">
              <w:marLeft w:val="0"/>
              <w:marRight w:val="0"/>
              <w:marTop w:val="0"/>
              <w:marBottom w:val="0"/>
              <w:divBdr>
                <w:top w:val="none" w:sz="0" w:space="0" w:color="auto"/>
                <w:left w:val="none" w:sz="0" w:space="0" w:color="auto"/>
                <w:bottom w:val="none" w:sz="0" w:space="0" w:color="auto"/>
                <w:right w:val="none" w:sz="0" w:space="0" w:color="auto"/>
              </w:divBdr>
            </w:div>
            <w:div w:id="1014648378">
              <w:marLeft w:val="0"/>
              <w:marRight w:val="0"/>
              <w:marTop w:val="0"/>
              <w:marBottom w:val="0"/>
              <w:divBdr>
                <w:top w:val="none" w:sz="0" w:space="0" w:color="auto"/>
                <w:left w:val="none" w:sz="0" w:space="0" w:color="auto"/>
                <w:bottom w:val="none" w:sz="0" w:space="0" w:color="auto"/>
                <w:right w:val="none" w:sz="0" w:space="0" w:color="auto"/>
              </w:divBdr>
            </w:div>
            <w:div w:id="878661602">
              <w:marLeft w:val="0"/>
              <w:marRight w:val="0"/>
              <w:marTop w:val="0"/>
              <w:marBottom w:val="0"/>
              <w:divBdr>
                <w:top w:val="none" w:sz="0" w:space="0" w:color="auto"/>
                <w:left w:val="none" w:sz="0" w:space="0" w:color="auto"/>
                <w:bottom w:val="none" w:sz="0" w:space="0" w:color="auto"/>
                <w:right w:val="none" w:sz="0" w:space="0" w:color="auto"/>
              </w:divBdr>
            </w:div>
            <w:div w:id="965038562">
              <w:marLeft w:val="0"/>
              <w:marRight w:val="0"/>
              <w:marTop w:val="0"/>
              <w:marBottom w:val="0"/>
              <w:divBdr>
                <w:top w:val="none" w:sz="0" w:space="0" w:color="auto"/>
                <w:left w:val="none" w:sz="0" w:space="0" w:color="auto"/>
                <w:bottom w:val="none" w:sz="0" w:space="0" w:color="auto"/>
                <w:right w:val="none" w:sz="0" w:space="0" w:color="auto"/>
              </w:divBdr>
            </w:div>
            <w:div w:id="2118478628">
              <w:marLeft w:val="0"/>
              <w:marRight w:val="0"/>
              <w:marTop w:val="0"/>
              <w:marBottom w:val="0"/>
              <w:divBdr>
                <w:top w:val="none" w:sz="0" w:space="0" w:color="auto"/>
                <w:left w:val="none" w:sz="0" w:space="0" w:color="auto"/>
                <w:bottom w:val="none" w:sz="0" w:space="0" w:color="auto"/>
                <w:right w:val="none" w:sz="0" w:space="0" w:color="auto"/>
              </w:divBdr>
            </w:div>
            <w:div w:id="1610237127">
              <w:marLeft w:val="0"/>
              <w:marRight w:val="0"/>
              <w:marTop w:val="0"/>
              <w:marBottom w:val="0"/>
              <w:divBdr>
                <w:top w:val="none" w:sz="0" w:space="0" w:color="auto"/>
                <w:left w:val="none" w:sz="0" w:space="0" w:color="auto"/>
                <w:bottom w:val="none" w:sz="0" w:space="0" w:color="auto"/>
                <w:right w:val="none" w:sz="0" w:space="0" w:color="auto"/>
              </w:divBdr>
            </w:div>
            <w:div w:id="344986433">
              <w:marLeft w:val="0"/>
              <w:marRight w:val="0"/>
              <w:marTop w:val="0"/>
              <w:marBottom w:val="0"/>
              <w:divBdr>
                <w:top w:val="none" w:sz="0" w:space="0" w:color="auto"/>
                <w:left w:val="none" w:sz="0" w:space="0" w:color="auto"/>
                <w:bottom w:val="none" w:sz="0" w:space="0" w:color="auto"/>
                <w:right w:val="none" w:sz="0" w:space="0" w:color="auto"/>
              </w:divBdr>
            </w:div>
            <w:div w:id="752623511">
              <w:marLeft w:val="0"/>
              <w:marRight w:val="0"/>
              <w:marTop w:val="0"/>
              <w:marBottom w:val="0"/>
              <w:divBdr>
                <w:top w:val="none" w:sz="0" w:space="0" w:color="auto"/>
                <w:left w:val="none" w:sz="0" w:space="0" w:color="auto"/>
                <w:bottom w:val="none" w:sz="0" w:space="0" w:color="auto"/>
                <w:right w:val="none" w:sz="0" w:space="0" w:color="auto"/>
              </w:divBdr>
            </w:div>
            <w:div w:id="1763405995">
              <w:marLeft w:val="0"/>
              <w:marRight w:val="0"/>
              <w:marTop w:val="0"/>
              <w:marBottom w:val="0"/>
              <w:divBdr>
                <w:top w:val="none" w:sz="0" w:space="0" w:color="auto"/>
                <w:left w:val="none" w:sz="0" w:space="0" w:color="auto"/>
                <w:bottom w:val="none" w:sz="0" w:space="0" w:color="auto"/>
                <w:right w:val="none" w:sz="0" w:space="0" w:color="auto"/>
              </w:divBdr>
            </w:div>
            <w:div w:id="1869836652">
              <w:marLeft w:val="0"/>
              <w:marRight w:val="0"/>
              <w:marTop w:val="0"/>
              <w:marBottom w:val="0"/>
              <w:divBdr>
                <w:top w:val="none" w:sz="0" w:space="0" w:color="auto"/>
                <w:left w:val="none" w:sz="0" w:space="0" w:color="auto"/>
                <w:bottom w:val="none" w:sz="0" w:space="0" w:color="auto"/>
                <w:right w:val="none" w:sz="0" w:space="0" w:color="auto"/>
              </w:divBdr>
            </w:div>
            <w:div w:id="1819564674">
              <w:marLeft w:val="0"/>
              <w:marRight w:val="0"/>
              <w:marTop w:val="0"/>
              <w:marBottom w:val="0"/>
              <w:divBdr>
                <w:top w:val="none" w:sz="0" w:space="0" w:color="auto"/>
                <w:left w:val="none" w:sz="0" w:space="0" w:color="auto"/>
                <w:bottom w:val="none" w:sz="0" w:space="0" w:color="auto"/>
                <w:right w:val="none" w:sz="0" w:space="0" w:color="auto"/>
              </w:divBdr>
            </w:div>
            <w:div w:id="1660159217">
              <w:marLeft w:val="0"/>
              <w:marRight w:val="0"/>
              <w:marTop w:val="0"/>
              <w:marBottom w:val="0"/>
              <w:divBdr>
                <w:top w:val="none" w:sz="0" w:space="0" w:color="auto"/>
                <w:left w:val="none" w:sz="0" w:space="0" w:color="auto"/>
                <w:bottom w:val="none" w:sz="0" w:space="0" w:color="auto"/>
                <w:right w:val="none" w:sz="0" w:space="0" w:color="auto"/>
              </w:divBdr>
            </w:div>
            <w:div w:id="552086856">
              <w:marLeft w:val="0"/>
              <w:marRight w:val="0"/>
              <w:marTop w:val="0"/>
              <w:marBottom w:val="0"/>
              <w:divBdr>
                <w:top w:val="none" w:sz="0" w:space="0" w:color="auto"/>
                <w:left w:val="none" w:sz="0" w:space="0" w:color="auto"/>
                <w:bottom w:val="none" w:sz="0" w:space="0" w:color="auto"/>
                <w:right w:val="none" w:sz="0" w:space="0" w:color="auto"/>
              </w:divBdr>
            </w:div>
            <w:div w:id="834875598">
              <w:marLeft w:val="0"/>
              <w:marRight w:val="0"/>
              <w:marTop w:val="0"/>
              <w:marBottom w:val="0"/>
              <w:divBdr>
                <w:top w:val="none" w:sz="0" w:space="0" w:color="auto"/>
                <w:left w:val="none" w:sz="0" w:space="0" w:color="auto"/>
                <w:bottom w:val="none" w:sz="0" w:space="0" w:color="auto"/>
                <w:right w:val="none" w:sz="0" w:space="0" w:color="auto"/>
              </w:divBdr>
            </w:div>
            <w:div w:id="1884517499">
              <w:marLeft w:val="0"/>
              <w:marRight w:val="0"/>
              <w:marTop w:val="0"/>
              <w:marBottom w:val="0"/>
              <w:divBdr>
                <w:top w:val="none" w:sz="0" w:space="0" w:color="auto"/>
                <w:left w:val="none" w:sz="0" w:space="0" w:color="auto"/>
                <w:bottom w:val="none" w:sz="0" w:space="0" w:color="auto"/>
                <w:right w:val="none" w:sz="0" w:space="0" w:color="auto"/>
              </w:divBdr>
            </w:div>
            <w:div w:id="1150558439">
              <w:marLeft w:val="0"/>
              <w:marRight w:val="0"/>
              <w:marTop w:val="0"/>
              <w:marBottom w:val="0"/>
              <w:divBdr>
                <w:top w:val="none" w:sz="0" w:space="0" w:color="auto"/>
                <w:left w:val="none" w:sz="0" w:space="0" w:color="auto"/>
                <w:bottom w:val="none" w:sz="0" w:space="0" w:color="auto"/>
                <w:right w:val="none" w:sz="0" w:space="0" w:color="auto"/>
              </w:divBdr>
            </w:div>
            <w:div w:id="1569220729">
              <w:marLeft w:val="0"/>
              <w:marRight w:val="0"/>
              <w:marTop w:val="0"/>
              <w:marBottom w:val="0"/>
              <w:divBdr>
                <w:top w:val="none" w:sz="0" w:space="0" w:color="auto"/>
                <w:left w:val="none" w:sz="0" w:space="0" w:color="auto"/>
                <w:bottom w:val="none" w:sz="0" w:space="0" w:color="auto"/>
                <w:right w:val="none" w:sz="0" w:space="0" w:color="auto"/>
              </w:divBdr>
            </w:div>
            <w:div w:id="51781554">
              <w:marLeft w:val="0"/>
              <w:marRight w:val="0"/>
              <w:marTop w:val="0"/>
              <w:marBottom w:val="0"/>
              <w:divBdr>
                <w:top w:val="none" w:sz="0" w:space="0" w:color="auto"/>
                <w:left w:val="none" w:sz="0" w:space="0" w:color="auto"/>
                <w:bottom w:val="none" w:sz="0" w:space="0" w:color="auto"/>
                <w:right w:val="none" w:sz="0" w:space="0" w:color="auto"/>
              </w:divBdr>
            </w:div>
            <w:div w:id="124154240">
              <w:marLeft w:val="0"/>
              <w:marRight w:val="0"/>
              <w:marTop w:val="0"/>
              <w:marBottom w:val="0"/>
              <w:divBdr>
                <w:top w:val="none" w:sz="0" w:space="0" w:color="auto"/>
                <w:left w:val="none" w:sz="0" w:space="0" w:color="auto"/>
                <w:bottom w:val="none" w:sz="0" w:space="0" w:color="auto"/>
                <w:right w:val="none" w:sz="0" w:space="0" w:color="auto"/>
              </w:divBdr>
            </w:div>
            <w:div w:id="1670864311">
              <w:marLeft w:val="0"/>
              <w:marRight w:val="0"/>
              <w:marTop w:val="0"/>
              <w:marBottom w:val="0"/>
              <w:divBdr>
                <w:top w:val="none" w:sz="0" w:space="0" w:color="auto"/>
                <w:left w:val="none" w:sz="0" w:space="0" w:color="auto"/>
                <w:bottom w:val="none" w:sz="0" w:space="0" w:color="auto"/>
                <w:right w:val="none" w:sz="0" w:space="0" w:color="auto"/>
              </w:divBdr>
            </w:div>
            <w:div w:id="1714499353">
              <w:marLeft w:val="0"/>
              <w:marRight w:val="0"/>
              <w:marTop w:val="0"/>
              <w:marBottom w:val="0"/>
              <w:divBdr>
                <w:top w:val="none" w:sz="0" w:space="0" w:color="auto"/>
                <w:left w:val="none" w:sz="0" w:space="0" w:color="auto"/>
                <w:bottom w:val="none" w:sz="0" w:space="0" w:color="auto"/>
                <w:right w:val="none" w:sz="0" w:space="0" w:color="auto"/>
              </w:divBdr>
            </w:div>
            <w:div w:id="2000231973">
              <w:marLeft w:val="0"/>
              <w:marRight w:val="0"/>
              <w:marTop w:val="0"/>
              <w:marBottom w:val="0"/>
              <w:divBdr>
                <w:top w:val="none" w:sz="0" w:space="0" w:color="auto"/>
                <w:left w:val="none" w:sz="0" w:space="0" w:color="auto"/>
                <w:bottom w:val="none" w:sz="0" w:space="0" w:color="auto"/>
                <w:right w:val="none" w:sz="0" w:space="0" w:color="auto"/>
              </w:divBdr>
            </w:div>
            <w:div w:id="35931678">
              <w:marLeft w:val="0"/>
              <w:marRight w:val="0"/>
              <w:marTop w:val="0"/>
              <w:marBottom w:val="0"/>
              <w:divBdr>
                <w:top w:val="none" w:sz="0" w:space="0" w:color="auto"/>
                <w:left w:val="none" w:sz="0" w:space="0" w:color="auto"/>
                <w:bottom w:val="none" w:sz="0" w:space="0" w:color="auto"/>
                <w:right w:val="none" w:sz="0" w:space="0" w:color="auto"/>
              </w:divBdr>
            </w:div>
            <w:div w:id="2094889806">
              <w:marLeft w:val="0"/>
              <w:marRight w:val="0"/>
              <w:marTop w:val="0"/>
              <w:marBottom w:val="0"/>
              <w:divBdr>
                <w:top w:val="none" w:sz="0" w:space="0" w:color="auto"/>
                <w:left w:val="none" w:sz="0" w:space="0" w:color="auto"/>
                <w:bottom w:val="none" w:sz="0" w:space="0" w:color="auto"/>
                <w:right w:val="none" w:sz="0" w:space="0" w:color="auto"/>
              </w:divBdr>
            </w:div>
            <w:div w:id="1904773">
              <w:marLeft w:val="0"/>
              <w:marRight w:val="0"/>
              <w:marTop w:val="0"/>
              <w:marBottom w:val="0"/>
              <w:divBdr>
                <w:top w:val="none" w:sz="0" w:space="0" w:color="auto"/>
                <w:left w:val="none" w:sz="0" w:space="0" w:color="auto"/>
                <w:bottom w:val="none" w:sz="0" w:space="0" w:color="auto"/>
                <w:right w:val="none" w:sz="0" w:space="0" w:color="auto"/>
              </w:divBdr>
            </w:div>
            <w:div w:id="1018121955">
              <w:marLeft w:val="0"/>
              <w:marRight w:val="0"/>
              <w:marTop w:val="0"/>
              <w:marBottom w:val="0"/>
              <w:divBdr>
                <w:top w:val="none" w:sz="0" w:space="0" w:color="auto"/>
                <w:left w:val="none" w:sz="0" w:space="0" w:color="auto"/>
                <w:bottom w:val="none" w:sz="0" w:space="0" w:color="auto"/>
                <w:right w:val="none" w:sz="0" w:space="0" w:color="auto"/>
              </w:divBdr>
            </w:div>
            <w:div w:id="1936939087">
              <w:marLeft w:val="0"/>
              <w:marRight w:val="0"/>
              <w:marTop w:val="0"/>
              <w:marBottom w:val="0"/>
              <w:divBdr>
                <w:top w:val="none" w:sz="0" w:space="0" w:color="auto"/>
                <w:left w:val="none" w:sz="0" w:space="0" w:color="auto"/>
                <w:bottom w:val="none" w:sz="0" w:space="0" w:color="auto"/>
                <w:right w:val="none" w:sz="0" w:space="0" w:color="auto"/>
              </w:divBdr>
            </w:div>
            <w:div w:id="1795560007">
              <w:marLeft w:val="0"/>
              <w:marRight w:val="0"/>
              <w:marTop w:val="0"/>
              <w:marBottom w:val="0"/>
              <w:divBdr>
                <w:top w:val="none" w:sz="0" w:space="0" w:color="auto"/>
                <w:left w:val="none" w:sz="0" w:space="0" w:color="auto"/>
                <w:bottom w:val="none" w:sz="0" w:space="0" w:color="auto"/>
                <w:right w:val="none" w:sz="0" w:space="0" w:color="auto"/>
              </w:divBdr>
            </w:div>
            <w:div w:id="859658674">
              <w:marLeft w:val="0"/>
              <w:marRight w:val="0"/>
              <w:marTop w:val="0"/>
              <w:marBottom w:val="0"/>
              <w:divBdr>
                <w:top w:val="none" w:sz="0" w:space="0" w:color="auto"/>
                <w:left w:val="none" w:sz="0" w:space="0" w:color="auto"/>
                <w:bottom w:val="none" w:sz="0" w:space="0" w:color="auto"/>
                <w:right w:val="none" w:sz="0" w:space="0" w:color="auto"/>
              </w:divBdr>
            </w:div>
            <w:div w:id="299194461">
              <w:marLeft w:val="0"/>
              <w:marRight w:val="0"/>
              <w:marTop w:val="0"/>
              <w:marBottom w:val="0"/>
              <w:divBdr>
                <w:top w:val="none" w:sz="0" w:space="0" w:color="auto"/>
                <w:left w:val="none" w:sz="0" w:space="0" w:color="auto"/>
                <w:bottom w:val="none" w:sz="0" w:space="0" w:color="auto"/>
                <w:right w:val="none" w:sz="0" w:space="0" w:color="auto"/>
              </w:divBdr>
            </w:div>
            <w:div w:id="2081828046">
              <w:marLeft w:val="0"/>
              <w:marRight w:val="0"/>
              <w:marTop w:val="0"/>
              <w:marBottom w:val="0"/>
              <w:divBdr>
                <w:top w:val="none" w:sz="0" w:space="0" w:color="auto"/>
                <w:left w:val="none" w:sz="0" w:space="0" w:color="auto"/>
                <w:bottom w:val="none" w:sz="0" w:space="0" w:color="auto"/>
                <w:right w:val="none" w:sz="0" w:space="0" w:color="auto"/>
              </w:divBdr>
            </w:div>
            <w:div w:id="1677885154">
              <w:marLeft w:val="0"/>
              <w:marRight w:val="0"/>
              <w:marTop w:val="0"/>
              <w:marBottom w:val="0"/>
              <w:divBdr>
                <w:top w:val="none" w:sz="0" w:space="0" w:color="auto"/>
                <w:left w:val="none" w:sz="0" w:space="0" w:color="auto"/>
                <w:bottom w:val="none" w:sz="0" w:space="0" w:color="auto"/>
                <w:right w:val="none" w:sz="0" w:space="0" w:color="auto"/>
              </w:divBdr>
            </w:div>
            <w:div w:id="1203858960">
              <w:marLeft w:val="0"/>
              <w:marRight w:val="0"/>
              <w:marTop w:val="0"/>
              <w:marBottom w:val="0"/>
              <w:divBdr>
                <w:top w:val="none" w:sz="0" w:space="0" w:color="auto"/>
                <w:left w:val="none" w:sz="0" w:space="0" w:color="auto"/>
                <w:bottom w:val="none" w:sz="0" w:space="0" w:color="auto"/>
                <w:right w:val="none" w:sz="0" w:space="0" w:color="auto"/>
              </w:divBdr>
            </w:div>
            <w:div w:id="2133354980">
              <w:marLeft w:val="0"/>
              <w:marRight w:val="0"/>
              <w:marTop w:val="0"/>
              <w:marBottom w:val="0"/>
              <w:divBdr>
                <w:top w:val="none" w:sz="0" w:space="0" w:color="auto"/>
                <w:left w:val="none" w:sz="0" w:space="0" w:color="auto"/>
                <w:bottom w:val="none" w:sz="0" w:space="0" w:color="auto"/>
                <w:right w:val="none" w:sz="0" w:space="0" w:color="auto"/>
              </w:divBdr>
            </w:div>
            <w:div w:id="1736010007">
              <w:marLeft w:val="0"/>
              <w:marRight w:val="0"/>
              <w:marTop w:val="0"/>
              <w:marBottom w:val="0"/>
              <w:divBdr>
                <w:top w:val="none" w:sz="0" w:space="0" w:color="auto"/>
                <w:left w:val="none" w:sz="0" w:space="0" w:color="auto"/>
                <w:bottom w:val="none" w:sz="0" w:space="0" w:color="auto"/>
                <w:right w:val="none" w:sz="0" w:space="0" w:color="auto"/>
              </w:divBdr>
            </w:div>
            <w:div w:id="847403566">
              <w:marLeft w:val="0"/>
              <w:marRight w:val="0"/>
              <w:marTop w:val="0"/>
              <w:marBottom w:val="0"/>
              <w:divBdr>
                <w:top w:val="none" w:sz="0" w:space="0" w:color="auto"/>
                <w:left w:val="none" w:sz="0" w:space="0" w:color="auto"/>
                <w:bottom w:val="none" w:sz="0" w:space="0" w:color="auto"/>
                <w:right w:val="none" w:sz="0" w:space="0" w:color="auto"/>
              </w:divBdr>
            </w:div>
            <w:div w:id="1202670786">
              <w:marLeft w:val="0"/>
              <w:marRight w:val="0"/>
              <w:marTop w:val="0"/>
              <w:marBottom w:val="0"/>
              <w:divBdr>
                <w:top w:val="none" w:sz="0" w:space="0" w:color="auto"/>
                <w:left w:val="none" w:sz="0" w:space="0" w:color="auto"/>
                <w:bottom w:val="none" w:sz="0" w:space="0" w:color="auto"/>
                <w:right w:val="none" w:sz="0" w:space="0" w:color="auto"/>
              </w:divBdr>
            </w:div>
            <w:div w:id="1263563821">
              <w:marLeft w:val="0"/>
              <w:marRight w:val="0"/>
              <w:marTop w:val="0"/>
              <w:marBottom w:val="0"/>
              <w:divBdr>
                <w:top w:val="none" w:sz="0" w:space="0" w:color="auto"/>
                <w:left w:val="none" w:sz="0" w:space="0" w:color="auto"/>
                <w:bottom w:val="none" w:sz="0" w:space="0" w:color="auto"/>
                <w:right w:val="none" w:sz="0" w:space="0" w:color="auto"/>
              </w:divBdr>
            </w:div>
            <w:div w:id="2120175361">
              <w:marLeft w:val="0"/>
              <w:marRight w:val="0"/>
              <w:marTop w:val="0"/>
              <w:marBottom w:val="0"/>
              <w:divBdr>
                <w:top w:val="none" w:sz="0" w:space="0" w:color="auto"/>
                <w:left w:val="none" w:sz="0" w:space="0" w:color="auto"/>
                <w:bottom w:val="none" w:sz="0" w:space="0" w:color="auto"/>
                <w:right w:val="none" w:sz="0" w:space="0" w:color="auto"/>
              </w:divBdr>
            </w:div>
            <w:div w:id="1866751716">
              <w:marLeft w:val="0"/>
              <w:marRight w:val="0"/>
              <w:marTop w:val="0"/>
              <w:marBottom w:val="0"/>
              <w:divBdr>
                <w:top w:val="none" w:sz="0" w:space="0" w:color="auto"/>
                <w:left w:val="none" w:sz="0" w:space="0" w:color="auto"/>
                <w:bottom w:val="none" w:sz="0" w:space="0" w:color="auto"/>
                <w:right w:val="none" w:sz="0" w:space="0" w:color="auto"/>
              </w:divBdr>
            </w:div>
            <w:div w:id="1706296494">
              <w:marLeft w:val="0"/>
              <w:marRight w:val="0"/>
              <w:marTop w:val="0"/>
              <w:marBottom w:val="0"/>
              <w:divBdr>
                <w:top w:val="none" w:sz="0" w:space="0" w:color="auto"/>
                <w:left w:val="none" w:sz="0" w:space="0" w:color="auto"/>
                <w:bottom w:val="none" w:sz="0" w:space="0" w:color="auto"/>
                <w:right w:val="none" w:sz="0" w:space="0" w:color="auto"/>
              </w:divBdr>
            </w:div>
            <w:div w:id="295723702">
              <w:marLeft w:val="0"/>
              <w:marRight w:val="0"/>
              <w:marTop w:val="0"/>
              <w:marBottom w:val="0"/>
              <w:divBdr>
                <w:top w:val="none" w:sz="0" w:space="0" w:color="auto"/>
                <w:left w:val="none" w:sz="0" w:space="0" w:color="auto"/>
                <w:bottom w:val="none" w:sz="0" w:space="0" w:color="auto"/>
                <w:right w:val="none" w:sz="0" w:space="0" w:color="auto"/>
              </w:divBdr>
            </w:div>
            <w:div w:id="2010477612">
              <w:marLeft w:val="0"/>
              <w:marRight w:val="0"/>
              <w:marTop w:val="0"/>
              <w:marBottom w:val="0"/>
              <w:divBdr>
                <w:top w:val="none" w:sz="0" w:space="0" w:color="auto"/>
                <w:left w:val="none" w:sz="0" w:space="0" w:color="auto"/>
                <w:bottom w:val="none" w:sz="0" w:space="0" w:color="auto"/>
                <w:right w:val="none" w:sz="0" w:space="0" w:color="auto"/>
              </w:divBdr>
            </w:div>
            <w:div w:id="1994216891">
              <w:marLeft w:val="0"/>
              <w:marRight w:val="0"/>
              <w:marTop w:val="0"/>
              <w:marBottom w:val="0"/>
              <w:divBdr>
                <w:top w:val="none" w:sz="0" w:space="0" w:color="auto"/>
                <w:left w:val="none" w:sz="0" w:space="0" w:color="auto"/>
                <w:bottom w:val="none" w:sz="0" w:space="0" w:color="auto"/>
                <w:right w:val="none" w:sz="0" w:space="0" w:color="auto"/>
              </w:divBdr>
            </w:div>
            <w:div w:id="449056701">
              <w:marLeft w:val="0"/>
              <w:marRight w:val="0"/>
              <w:marTop w:val="0"/>
              <w:marBottom w:val="0"/>
              <w:divBdr>
                <w:top w:val="none" w:sz="0" w:space="0" w:color="auto"/>
                <w:left w:val="none" w:sz="0" w:space="0" w:color="auto"/>
                <w:bottom w:val="none" w:sz="0" w:space="0" w:color="auto"/>
                <w:right w:val="none" w:sz="0" w:space="0" w:color="auto"/>
              </w:divBdr>
            </w:div>
            <w:div w:id="1334262709">
              <w:marLeft w:val="0"/>
              <w:marRight w:val="0"/>
              <w:marTop w:val="0"/>
              <w:marBottom w:val="0"/>
              <w:divBdr>
                <w:top w:val="none" w:sz="0" w:space="0" w:color="auto"/>
                <w:left w:val="none" w:sz="0" w:space="0" w:color="auto"/>
                <w:bottom w:val="none" w:sz="0" w:space="0" w:color="auto"/>
                <w:right w:val="none" w:sz="0" w:space="0" w:color="auto"/>
              </w:divBdr>
            </w:div>
            <w:div w:id="694381197">
              <w:marLeft w:val="0"/>
              <w:marRight w:val="0"/>
              <w:marTop w:val="0"/>
              <w:marBottom w:val="0"/>
              <w:divBdr>
                <w:top w:val="none" w:sz="0" w:space="0" w:color="auto"/>
                <w:left w:val="none" w:sz="0" w:space="0" w:color="auto"/>
                <w:bottom w:val="none" w:sz="0" w:space="0" w:color="auto"/>
                <w:right w:val="none" w:sz="0" w:space="0" w:color="auto"/>
              </w:divBdr>
            </w:div>
            <w:div w:id="1122266824">
              <w:marLeft w:val="0"/>
              <w:marRight w:val="0"/>
              <w:marTop w:val="0"/>
              <w:marBottom w:val="0"/>
              <w:divBdr>
                <w:top w:val="none" w:sz="0" w:space="0" w:color="auto"/>
                <w:left w:val="none" w:sz="0" w:space="0" w:color="auto"/>
                <w:bottom w:val="none" w:sz="0" w:space="0" w:color="auto"/>
                <w:right w:val="none" w:sz="0" w:space="0" w:color="auto"/>
              </w:divBdr>
            </w:div>
            <w:div w:id="83192209">
              <w:marLeft w:val="0"/>
              <w:marRight w:val="0"/>
              <w:marTop w:val="0"/>
              <w:marBottom w:val="0"/>
              <w:divBdr>
                <w:top w:val="none" w:sz="0" w:space="0" w:color="auto"/>
                <w:left w:val="none" w:sz="0" w:space="0" w:color="auto"/>
                <w:bottom w:val="none" w:sz="0" w:space="0" w:color="auto"/>
                <w:right w:val="none" w:sz="0" w:space="0" w:color="auto"/>
              </w:divBdr>
            </w:div>
            <w:div w:id="2107724520">
              <w:marLeft w:val="0"/>
              <w:marRight w:val="0"/>
              <w:marTop w:val="0"/>
              <w:marBottom w:val="0"/>
              <w:divBdr>
                <w:top w:val="none" w:sz="0" w:space="0" w:color="auto"/>
                <w:left w:val="none" w:sz="0" w:space="0" w:color="auto"/>
                <w:bottom w:val="none" w:sz="0" w:space="0" w:color="auto"/>
                <w:right w:val="none" w:sz="0" w:space="0" w:color="auto"/>
              </w:divBdr>
            </w:div>
            <w:div w:id="1006977542">
              <w:marLeft w:val="0"/>
              <w:marRight w:val="0"/>
              <w:marTop w:val="0"/>
              <w:marBottom w:val="0"/>
              <w:divBdr>
                <w:top w:val="none" w:sz="0" w:space="0" w:color="auto"/>
                <w:left w:val="none" w:sz="0" w:space="0" w:color="auto"/>
                <w:bottom w:val="none" w:sz="0" w:space="0" w:color="auto"/>
                <w:right w:val="none" w:sz="0" w:space="0" w:color="auto"/>
              </w:divBdr>
            </w:div>
            <w:div w:id="67657131">
              <w:marLeft w:val="0"/>
              <w:marRight w:val="0"/>
              <w:marTop w:val="0"/>
              <w:marBottom w:val="0"/>
              <w:divBdr>
                <w:top w:val="none" w:sz="0" w:space="0" w:color="auto"/>
                <w:left w:val="none" w:sz="0" w:space="0" w:color="auto"/>
                <w:bottom w:val="none" w:sz="0" w:space="0" w:color="auto"/>
                <w:right w:val="none" w:sz="0" w:space="0" w:color="auto"/>
              </w:divBdr>
            </w:div>
            <w:div w:id="358706114">
              <w:marLeft w:val="0"/>
              <w:marRight w:val="0"/>
              <w:marTop w:val="0"/>
              <w:marBottom w:val="0"/>
              <w:divBdr>
                <w:top w:val="none" w:sz="0" w:space="0" w:color="auto"/>
                <w:left w:val="none" w:sz="0" w:space="0" w:color="auto"/>
                <w:bottom w:val="none" w:sz="0" w:space="0" w:color="auto"/>
                <w:right w:val="none" w:sz="0" w:space="0" w:color="auto"/>
              </w:divBdr>
            </w:div>
            <w:div w:id="450051739">
              <w:marLeft w:val="0"/>
              <w:marRight w:val="0"/>
              <w:marTop w:val="0"/>
              <w:marBottom w:val="0"/>
              <w:divBdr>
                <w:top w:val="none" w:sz="0" w:space="0" w:color="auto"/>
                <w:left w:val="none" w:sz="0" w:space="0" w:color="auto"/>
                <w:bottom w:val="none" w:sz="0" w:space="0" w:color="auto"/>
                <w:right w:val="none" w:sz="0" w:space="0" w:color="auto"/>
              </w:divBdr>
            </w:div>
            <w:div w:id="1448935995">
              <w:marLeft w:val="0"/>
              <w:marRight w:val="0"/>
              <w:marTop w:val="0"/>
              <w:marBottom w:val="0"/>
              <w:divBdr>
                <w:top w:val="none" w:sz="0" w:space="0" w:color="auto"/>
                <w:left w:val="none" w:sz="0" w:space="0" w:color="auto"/>
                <w:bottom w:val="none" w:sz="0" w:space="0" w:color="auto"/>
                <w:right w:val="none" w:sz="0" w:space="0" w:color="auto"/>
              </w:divBdr>
            </w:div>
            <w:div w:id="716440145">
              <w:marLeft w:val="0"/>
              <w:marRight w:val="0"/>
              <w:marTop w:val="0"/>
              <w:marBottom w:val="0"/>
              <w:divBdr>
                <w:top w:val="none" w:sz="0" w:space="0" w:color="auto"/>
                <w:left w:val="none" w:sz="0" w:space="0" w:color="auto"/>
                <w:bottom w:val="none" w:sz="0" w:space="0" w:color="auto"/>
                <w:right w:val="none" w:sz="0" w:space="0" w:color="auto"/>
              </w:divBdr>
            </w:div>
            <w:div w:id="1903976232">
              <w:marLeft w:val="0"/>
              <w:marRight w:val="0"/>
              <w:marTop w:val="0"/>
              <w:marBottom w:val="0"/>
              <w:divBdr>
                <w:top w:val="none" w:sz="0" w:space="0" w:color="auto"/>
                <w:left w:val="none" w:sz="0" w:space="0" w:color="auto"/>
                <w:bottom w:val="none" w:sz="0" w:space="0" w:color="auto"/>
                <w:right w:val="none" w:sz="0" w:space="0" w:color="auto"/>
              </w:divBdr>
            </w:div>
            <w:div w:id="551695172">
              <w:marLeft w:val="0"/>
              <w:marRight w:val="0"/>
              <w:marTop w:val="0"/>
              <w:marBottom w:val="0"/>
              <w:divBdr>
                <w:top w:val="none" w:sz="0" w:space="0" w:color="auto"/>
                <w:left w:val="none" w:sz="0" w:space="0" w:color="auto"/>
                <w:bottom w:val="none" w:sz="0" w:space="0" w:color="auto"/>
                <w:right w:val="none" w:sz="0" w:space="0" w:color="auto"/>
              </w:divBdr>
            </w:div>
            <w:div w:id="1463763962">
              <w:marLeft w:val="0"/>
              <w:marRight w:val="0"/>
              <w:marTop w:val="0"/>
              <w:marBottom w:val="0"/>
              <w:divBdr>
                <w:top w:val="none" w:sz="0" w:space="0" w:color="auto"/>
                <w:left w:val="none" w:sz="0" w:space="0" w:color="auto"/>
                <w:bottom w:val="none" w:sz="0" w:space="0" w:color="auto"/>
                <w:right w:val="none" w:sz="0" w:space="0" w:color="auto"/>
              </w:divBdr>
            </w:div>
            <w:div w:id="1863475265">
              <w:marLeft w:val="0"/>
              <w:marRight w:val="0"/>
              <w:marTop w:val="0"/>
              <w:marBottom w:val="0"/>
              <w:divBdr>
                <w:top w:val="none" w:sz="0" w:space="0" w:color="auto"/>
                <w:left w:val="none" w:sz="0" w:space="0" w:color="auto"/>
                <w:bottom w:val="none" w:sz="0" w:space="0" w:color="auto"/>
                <w:right w:val="none" w:sz="0" w:space="0" w:color="auto"/>
              </w:divBdr>
            </w:div>
            <w:div w:id="10111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yu.lnnu.edu.cn/u/cms/tiyu/202304/06211709pith.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761</Words>
  <Characters>4341</Characters>
  <Application>Microsoft Office Word</Application>
  <DocSecurity>0</DocSecurity>
  <Lines>36</Lines>
  <Paragraphs>10</Paragraphs>
  <ScaleCrop>false</ScaleCrop>
  <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2023-05-17T01:37:00Z</dcterms:created>
  <dcterms:modified xsi:type="dcterms:W3CDTF">2023-05-17T01:37:00Z</dcterms:modified>
</cp:coreProperties>
</file>