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150"/>
        <w:jc w:val="center"/>
        <w:outlineLvl w:val="1"/>
        <w:rPr>
          <w:rFonts w:ascii="inherit" w:hAnsi="inherit" w:eastAsia="微软雅黑" w:cs="宋体"/>
          <w:color w:val="333333"/>
          <w:kern w:val="0"/>
          <w:sz w:val="45"/>
          <w:szCs w:val="45"/>
        </w:rPr>
      </w:pPr>
      <w:bookmarkStart w:id="0" w:name="_GoBack"/>
      <w:bookmarkEnd w:id="0"/>
      <w:r>
        <w:rPr>
          <w:rFonts w:ascii="inherit" w:hAnsi="inherit" w:eastAsia="微软雅黑" w:cs="宋体"/>
          <w:color w:val="333333"/>
          <w:kern w:val="0"/>
          <w:sz w:val="45"/>
          <w:szCs w:val="45"/>
        </w:rPr>
        <w:t>辽宁师范大学心理学院2023年硕士研究生调剂复试通知考生名单</w:t>
      </w:r>
    </w:p>
    <w:p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-75"/>
        <w:jc w:val="center"/>
        <w:rPr>
          <w:rFonts w:ascii="微软雅黑" w:hAnsi="微软雅黑" w:eastAsia="微软雅黑" w:cs="宋体"/>
          <w:color w:val="999999"/>
          <w:kern w:val="0"/>
          <w:szCs w:val="21"/>
        </w:rPr>
      </w:pPr>
      <w:r>
        <w:rPr>
          <w:rFonts w:hint="eastAsia" w:ascii="微软雅黑" w:hAnsi="微软雅黑" w:eastAsia="微软雅黑" w:cs="宋体"/>
          <w:color w:val="999999"/>
          <w:kern w:val="0"/>
          <w:szCs w:val="21"/>
        </w:rPr>
        <w:t>作者：辽宁师范大学心理学院</w:t>
      </w:r>
    </w:p>
    <w:p>
      <w:pPr>
        <w:widowControl/>
        <w:shd w:val="clear" w:color="auto" w:fill="FFFFFF"/>
        <w:ind w:left="-75"/>
        <w:jc w:val="center"/>
        <w:rPr>
          <w:rFonts w:hint="eastAsia" w:ascii="微软雅黑" w:hAnsi="微软雅黑" w:eastAsia="微软雅黑" w:cs="宋体"/>
          <w:color w:val="999999"/>
          <w:kern w:val="0"/>
          <w:szCs w:val="21"/>
        </w:rPr>
      </w:pPr>
      <w:r>
        <w:rPr>
          <w:rFonts w:hint="eastAsia" w:ascii="微软雅黑" w:hAnsi="微软雅黑" w:eastAsia="微软雅黑" w:cs="宋体"/>
          <w:color w:val="999999"/>
          <w:kern w:val="0"/>
          <w:szCs w:val="21"/>
        </w:rPr>
        <w:t> </w:t>
      </w:r>
    </w:p>
    <w:p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-75"/>
        <w:jc w:val="center"/>
        <w:rPr>
          <w:rFonts w:hint="eastAsia" w:ascii="微软雅黑" w:hAnsi="微软雅黑" w:eastAsia="微软雅黑" w:cs="宋体"/>
          <w:color w:val="999999"/>
          <w:kern w:val="0"/>
          <w:szCs w:val="21"/>
        </w:rPr>
      </w:pPr>
    </w:p>
    <w:p>
      <w:pPr>
        <w:widowControl/>
        <w:shd w:val="clear" w:color="auto" w:fill="FFFFFF"/>
        <w:ind w:left="-75"/>
        <w:jc w:val="center"/>
        <w:rPr>
          <w:rFonts w:hint="eastAsia" w:ascii="微软雅黑" w:hAnsi="微软雅黑" w:eastAsia="微软雅黑" w:cs="宋体"/>
          <w:color w:val="999999"/>
          <w:kern w:val="0"/>
          <w:szCs w:val="21"/>
        </w:rPr>
      </w:pPr>
      <w:r>
        <w:rPr>
          <w:rFonts w:hint="eastAsia" w:ascii="微软雅黑" w:hAnsi="微软雅黑" w:eastAsia="微软雅黑" w:cs="宋体"/>
          <w:color w:val="999999"/>
          <w:kern w:val="0"/>
          <w:szCs w:val="21"/>
        </w:rPr>
        <w:t> </w:t>
      </w:r>
    </w:p>
    <w:p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-75"/>
        <w:jc w:val="center"/>
        <w:rPr>
          <w:rFonts w:hint="eastAsia" w:ascii="微软雅黑" w:hAnsi="微软雅黑" w:eastAsia="微软雅黑" w:cs="宋体"/>
          <w:color w:val="999999"/>
          <w:kern w:val="0"/>
          <w:szCs w:val="21"/>
        </w:rPr>
      </w:pPr>
      <w:r>
        <w:rPr>
          <w:rFonts w:hint="eastAsia" w:ascii="微软雅黑" w:hAnsi="微软雅黑" w:eastAsia="微软雅黑" w:cs="宋体"/>
          <w:color w:val="999999"/>
          <w:kern w:val="0"/>
          <w:szCs w:val="21"/>
        </w:rPr>
        <w:t>2023-04-07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4"/>
          <w:szCs w:val="24"/>
        </w:rPr>
        <w:t>   根据《辽宁师范大学2023年硕士研究生招生复试、调剂录取工作办法》《辽宁师范大学心理学院2023年硕士研究生招生调剂录取工作实施细则》和中国研究生招生信息网的“全国硕士生招生调剂服务系统”中考生报名情况确定复试名单，现将我院2023年调剂硕士研究生调剂复试通知考生名单进行公示。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4"/>
          <w:szCs w:val="24"/>
        </w:rPr>
        <w:t>   在“全国硕士生招生调剂服务系统”中确认参加复试的调剂考生才能参加我校2023年硕士研究生调剂复试。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 </w:t>
      </w:r>
    </w:p>
    <w:tbl>
      <w:tblPr>
        <w:tblStyle w:val="4"/>
        <w:tblW w:w="14625" w:type="dxa"/>
        <w:jc w:val="center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05"/>
        <w:gridCol w:w="1065"/>
        <w:gridCol w:w="1830"/>
        <w:gridCol w:w="870"/>
        <w:gridCol w:w="1335"/>
        <w:gridCol w:w="1410"/>
        <w:gridCol w:w="2055"/>
        <w:gridCol w:w="960"/>
        <w:gridCol w:w="690"/>
        <w:gridCol w:w="705"/>
        <w:gridCol w:w="930"/>
        <w:gridCol w:w="930"/>
        <w:gridCol w:w="84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2"/>
                <w:szCs w:val="12"/>
              </w:rPr>
              <w:t>院系所名称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2"/>
                <w:szCs w:val="12"/>
              </w:rPr>
              <w:t>专业代码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2"/>
                <w:szCs w:val="12"/>
              </w:rPr>
              <w:t>专业名称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2"/>
                <w:szCs w:val="12"/>
              </w:rPr>
              <w:t>研究方向码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2"/>
                <w:szCs w:val="12"/>
              </w:rPr>
              <w:t>研究方向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2"/>
                <w:szCs w:val="12"/>
              </w:rPr>
              <w:t>名称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2"/>
                <w:szCs w:val="12"/>
              </w:rPr>
              <w:t>学习方式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2"/>
                <w:szCs w:val="12"/>
              </w:rPr>
              <w:t>考生编号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2"/>
                <w:szCs w:val="12"/>
              </w:rPr>
              <w:t>考生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2"/>
                <w:szCs w:val="12"/>
              </w:rPr>
              <w:t>姓名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2"/>
                <w:szCs w:val="12"/>
              </w:rPr>
              <w:t>外国语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2"/>
                <w:szCs w:val="12"/>
              </w:rPr>
              <w:t>政治理论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2"/>
                <w:szCs w:val="12"/>
              </w:rPr>
              <w:t>业务课一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2"/>
                <w:szCs w:val="12"/>
              </w:rPr>
              <w:t>业务课二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2"/>
                <w:szCs w:val="12"/>
              </w:rPr>
              <w:t>初试总分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040202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发展与教育心理学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00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不区分研究方向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100653013402188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王鹏程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51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70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247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368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040202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发展与教育心理学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00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不区分研究方向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101653000002668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雷文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62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71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222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355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040202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发展与教育心理学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00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不区分研究方向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104453202314202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李明月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64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57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230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351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105343431508763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张达蔚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73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60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124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133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390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107623123402763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王澄枫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63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65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114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137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379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104763001022694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刘依然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65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71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124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118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378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105343432308852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邓柳艳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74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62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113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127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376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104273378700802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庄荣凤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58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52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140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124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374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101663000001294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邹文静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57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58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121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134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370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103203210011017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孟娜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75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66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113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115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369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104763001022430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刘琳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81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62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118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108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369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105343431508760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谭雨阳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75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55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116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123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369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104273411408572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霍坤荣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68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56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131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111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366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103043210605823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张钰泽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72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71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120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103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366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101653000013460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许梦琪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69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64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121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108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362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102953212002673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林丹妮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76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56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101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128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361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103193321409056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赵倩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65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64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115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117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361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103943003002926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李雨桐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75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63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111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112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361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100523100913691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杨文妤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79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61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129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90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359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102313045116011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樊宇琪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61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69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115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113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358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105423431518348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陈露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84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63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107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104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358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104753045116150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王灏颖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76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66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106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358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103703210001306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李辉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77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61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102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118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358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103193411722393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姚力飒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66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52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112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127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357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104753045116259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孙舒琪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62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66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109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119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356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101843210407487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李咏仪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66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65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86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138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355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101653000013443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史珂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66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66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119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104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355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102003211014346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刘璇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74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75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100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105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354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102703000009586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王玉蓉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65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62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110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117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354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103203210008943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赵志远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77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63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105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108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353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116583161603680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王晶晶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54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59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133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107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353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105113004204152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魏朝冉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60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58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124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111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353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103203210001037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陈雅雯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69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60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111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113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353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104773410030644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李晴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78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63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113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98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352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103203210001077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谢知宇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68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58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111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115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352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101673005000516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郝一丹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79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65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127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80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351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105423431518298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雷小玲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70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68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93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120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351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105423432618567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肖健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60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65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110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115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350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100523100913752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李敏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76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57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102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115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350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103203210013268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胡亚洁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65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59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118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108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350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045116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心理健康教育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02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人格发展与心理健康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非全日制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100753004003732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王琪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61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58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102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129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350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045400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应用心理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00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不区分研究方向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101753000002737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许瑞雪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83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77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279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439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045400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应用心理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00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不区分研究方向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106373202005863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张瀚月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76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73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281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430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045400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应用心理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00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不区分研究方向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106373202005429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赵澈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79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63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269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411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045400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应用心理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00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不区分研究方向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106373202006001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杨澜星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66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70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275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411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045400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应用心理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00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不区分研究方向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104453202308227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王玉臻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71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61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279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411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045400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应用心理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00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不区分研究方向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101753000002678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何怡婷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66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72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273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411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045400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应用心理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00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不区分研究方向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103863212922698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李新阳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79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70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257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406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045400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应用心理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00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不区分研究方向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104593410010073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莫小鲜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85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71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249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405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045400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应用心理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00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不区分研究方向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106373202005687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罗渝丹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84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64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256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404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045400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应用心理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00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不区分研究方向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105743000005800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王一伊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85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76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243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404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045400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应用心理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00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不区分研究方向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101753000002617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杨懿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65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69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270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404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045400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应用心理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00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不区分研究方向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101753000002704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孙畅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79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73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250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402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045400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应用心理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00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不区分研究方向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100653010802125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姜金汝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83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64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254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401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045400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应用心理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00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不区分研究方向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101753000002674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孙嫣然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72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60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269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401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045400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应用心理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00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不区分研究方向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101753000002638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续沛然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71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65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263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399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045400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应用心理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00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不区分研究方向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104593410010286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王紫豪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89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76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234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399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045400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应用心理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00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不区分研究方向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101753000002839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覃燚燚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81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62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256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399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045400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应用心理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00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不区分研究方向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100323045400357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杨奕周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72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56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271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399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045400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应用心理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00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不区分研究方向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105743000005918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余嘉欣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76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75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247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398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045400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应用心理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00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不区分研究方向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104453202305968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孟子凡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79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51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268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398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045400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应用心理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00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不区分研究方向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103353000913724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张希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73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67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258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398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045400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应用心理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00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不区分研究方向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106373202005897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李晓昱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71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77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249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397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045400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应用心理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00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不区分研究方向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100433220238769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闫逸凡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82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62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253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397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心理学院</w:t>
            </w:r>
          </w:p>
        </w:tc>
        <w:tc>
          <w:tcPr>
            <w:tcW w:w="106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045400</w:t>
            </w:r>
          </w:p>
        </w:tc>
        <w:tc>
          <w:tcPr>
            <w:tcW w:w="18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应用心理</w:t>
            </w:r>
          </w:p>
        </w:tc>
        <w:tc>
          <w:tcPr>
            <w:tcW w:w="87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00</w:t>
            </w:r>
          </w:p>
        </w:tc>
        <w:tc>
          <w:tcPr>
            <w:tcW w:w="133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不区分研究方向</w:t>
            </w:r>
          </w:p>
        </w:tc>
        <w:tc>
          <w:tcPr>
            <w:tcW w:w="141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全日制</w:t>
            </w:r>
          </w:p>
        </w:tc>
        <w:tc>
          <w:tcPr>
            <w:tcW w:w="205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100323045400119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包乌优</w:t>
            </w:r>
          </w:p>
        </w:tc>
        <w:tc>
          <w:tcPr>
            <w:tcW w:w="69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73</w:t>
            </w:r>
          </w:p>
        </w:tc>
        <w:tc>
          <w:tcPr>
            <w:tcW w:w="705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57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267</w:t>
            </w:r>
          </w:p>
        </w:tc>
        <w:tc>
          <w:tcPr>
            <w:tcW w:w="93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0</w:t>
            </w:r>
          </w:p>
        </w:tc>
        <w:tc>
          <w:tcPr>
            <w:tcW w:w="840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</w:rPr>
              <w:t>397</w:t>
            </w:r>
          </w:p>
        </w:tc>
      </w:tr>
    </w:tbl>
    <w:p>
      <w:pPr>
        <w:widowControl/>
        <w:shd w:val="clear" w:color="auto" w:fill="FFFFFF"/>
        <w:jc w:val="center"/>
        <w:rPr>
          <w:rFonts w:hint="eastAsia"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 </w:t>
      </w:r>
    </w:p>
    <w:p/>
    <w:sectPr>
      <w:pgSz w:w="16838" w:h="23811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D247FF"/>
    <w:multiLevelType w:val="multilevel"/>
    <w:tmpl w:val="5FD247F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F27CA5"/>
    <w:rsid w:val="00371762"/>
    <w:rsid w:val="00A22E2C"/>
    <w:rsid w:val="00F27CA5"/>
    <w:rsid w:val="76E6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标题 2 Char"/>
    <w:basedOn w:val="5"/>
    <w:link w:val="2"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2343</Words>
  <Characters>4128</Characters>
  <Lines>35</Lines>
  <Paragraphs>10</Paragraphs>
  <TotalTime>0</TotalTime>
  <ScaleCrop>false</ScaleCrop>
  <LinksUpToDate>false</LinksUpToDate>
  <CharactersWithSpaces>4138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2023-05-17T02:05:00Z</dcterms:created>
  <dc:creator>Windows 用户</dc:creator>
  <cp:lastModifiedBy>陈桉</cp:lastModifiedBy>
  <dcterms:modified xsi:type="dcterms:W3CDTF">2023-06-26T09:40:42Z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CEAC1B11D0934C29B354374FCD72E0B9_12</vt:lpwstr>
  </property>
</Properties>
</file>