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5D0" w:rsidRPr="009545D0" w:rsidRDefault="009545D0" w:rsidP="009545D0">
      <w:pPr>
        <w:widowControl/>
        <w:shd w:val="clear" w:color="auto" w:fill="FFFFFF"/>
        <w:spacing w:line="540" w:lineRule="atLeast"/>
        <w:jc w:val="center"/>
        <w:rPr>
          <w:rFonts w:ascii="微软雅黑" w:eastAsia="微软雅黑" w:hAnsi="微软雅黑" w:cs="宋体"/>
          <w:b/>
          <w:bCs/>
          <w:color w:val="000000"/>
          <w:kern w:val="0"/>
          <w:sz w:val="30"/>
          <w:szCs w:val="30"/>
        </w:rPr>
      </w:pPr>
      <w:r w:rsidRPr="009545D0">
        <w:rPr>
          <w:rFonts w:ascii="微软雅黑" w:eastAsia="微软雅黑" w:hAnsi="微软雅黑" w:cs="宋体" w:hint="eastAsia"/>
          <w:b/>
          <w:bCs/>
          <w:color w:val="000000"/>
          <w:kern w:val="0"/>
          <w:sz w:val="30"/>
          <w:szCs w:val="30"/>
        </w:rPr>
        <w:t>辽宁科技大学关于2023年硕士研究生招生复试调剂申请解锁志愿的相关说明</w:t>
      </w:r>
    </w:p>
    <w:p w:rsidR="009545D0" w:rsidRPr="009545D0" w:rsidRDefault="009545D0" w:rsidP="009545D0">
      <w:pPr>
        <w:widowControl/>
        <w:shd w:val="clear" w:color="auto" w:fill="F3F3F3"/>
        <w:spacing w:line="450" w:lineRule="atLeast"/>
        <w:jc w:val="center"/>
        <w:rPr>
          <w:rFonts w:ascii="微软雅黑" w:eastAsia="微软雅黑" w:hAnsi="微软雅黑" w:cs="宋体" w:hint="eastAsia"/>
          <w:color w:val="8A8A8A"/>
          <w:kern w:val="0"/>
          <w:sz w:val="20"/>
          <w:szCs w:val="20"/>
        </w:rPr>
      </w:pPr>
      <w:r w:rsidRPr="009545D0">
        <w:rPr>
          <w:rFonts w:ascii="微软雅黑" w:eastAsia="微软雅黑" w:hAnsi="微软雅黑" w:cs="宋体" w:hint="eastAsia"/>
          <w:color w:val="8A8A8A"/>
          <w:kern w:val="0"/>
          <w:sz w:val="20"/>
          <w:szCs w:val="20"/>
        </w:rPr>
        <w:t>发布日期：2023-04-06浏览次数：12427</w:t>
      </w:r>
    </w:p>
    <w:p w:rsidR="009545D0" w:rsidRPr="009545D0" w:rsidRDefault="009545D0" w:rsidP="009545D0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9545D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各位考生：</w:t>
      </w:r>
    </w:p>
    <w:p w:rsidR="009545D0" w:rsidRPr="009545D0" w:rsidRDefault="009545D0" w:rsidP="009545D0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9545D0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 xml:space="preserve">　　</w:t>
      </w:r>
      <w:r w:rsidRPr="009545D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首先感谢您意向选择调剂到辽宁科技大学，为进一步做好考生服务，及时快速满足考生的解锁需求，您如果有解锁意愿，请扫描下方</w:t>
      </w:r>
      <w:proofErr w:type="gramStart"/>
      <w:r w:rsidRPr="009545D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二维码登录</w:t>
      </w:r>
      <w:proofErr w:type="gramEnd"/>
      <w:r w:rsidRPr="009545D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进入申请页面，如实填写信息并提交申请，相关工作人员会尽快为您解锁。</w:t>
      </w:r>
    </w:p>
    <w:p w:rsidR="009545D0" w:rsidRPr="009545D0" w:rsidRDefault="009545D0" w:rsidP="009545D0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9545D0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 xml:space="preserve">　　</w:t>
      </w:r>
      <w:r w:rsidRPr="009545D0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祝您复试顺利，考研成功！</w:t>
      </w:r>
    </w:p>
    <w:p w:rsidR="009545D0" w:rsidRPr="009545D0" w:rsidRDefault="009545D0" w:rsidP="009545D0">
      <w:pPr>
        <w:widowControl/>
        <w:shd w:val="clear" w:color="auto" w:fill="FFFFFF"/>
        <w:spacing w:line="450" w:lineRule="atLeast"/>
        <w:jc w:val="center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color w:val="000000"/>
          <w:kern w:val="0"/>
          <w:sz w:val="24"/>
          <w:szCs w:val="24"/>
        </w:rPr>
        <w:lastRenderedPageBreak/>
        <w:drawing>
          <wp:inline distT="0" distB="0" distL="0" distR="0">
            <wp:extent cx="4763135" cy="6241415"/>
            <wp:effectExtent l="0" t="0" r="0" b="6985"/>
            <wp:docPr id="1" name="图片 1" descr="https://www.ustl.edu.cn/__local/0/19/2A/C3034729BCF972F35E54CB9DDD7_79BCFBC8_16AB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ustl.edu.cn/__local/0/19/2A/C3034729BCF972F35E54CB9DDD7_79BCFBC8_16AB5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6241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4C18" w:rsidRDefault="00414C18">
      <w:bookmarkStart w:id="0" w:name="_GoBack"/>
      <w:bookmarkEnd w:id="0"/>
    </w:p>
    <w:sectPr w:rsidR="00414C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2B7"/>
    <w:rsid w:val="00414C18"/>
    <w:rsid w:val="005F02B7"/>
    <w:rsid w:val="0095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45D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9545D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545D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45D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9545D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545D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4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36944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73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20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2023-05-16T11:47:00Z</dcterms:created>
  <dcterms:modified xsi:type="dcterms:W3CDTF">2023-05-16T11:47:00Z</dcterms:modified>
</cp:coreProperties>
</file>