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6" w:afterAutospacing="0"/>
        <w:ind w:left="0" w:right="0"/>
        <w:jc w:val="center"/>
        <w:rPr>
          <w:rFonts w:ascii="NotoSansCJKsc-Bold" w:hAnsi="NotoSansCJKsc-Bold" w:eastAsia="NotoSansCJKsc-Bold" w:cs="NotoSansCJKsc-Bold"/>
          <w:b w:val="0"/>
          <w:bCs w:val="0"/>
          <w:color w:val="004796"/>
          <w:sz w:val="28"/>
          <w:szCs w:val="28"/>
        </w:rPr>
      </w:pPr>
      <w:r>
        <w:rPr>
          <w:rFonts w:hint="default" w:ascii="NotoSansCJKsc-Bold" w:hAnsi="NotoSansCJKsc-Bold" w:eastAsia="NotoSansCJKsc-Bold" w:cs="NotoSansCJKsc-Bold"/>
          <w:b w:val="0"/>
          <w:bCs w:val="0"/>
          <w:i w:val="0"/>
          <w:iCs w:val="0"/>
          <w:caps w:val="0"/>
          <w:color w:val="004796"/>
          <w:spacing w:val="0"/>
          <w:sz w:val="28"/>
          <w:szCs w:val="28"/>
          <w:bdr w:val="none" w:color="auto" w:sz="0" w:space="0"/>
          <w:shd w:val="clear" w:fill="FFFFFF"/>
        </w:rPr>
        <w:t>商学院2023年工商管理专业硕士（MBA）研究生复试名单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264"/>
        <w:jc w:val="center"/>
        <w:textAlignment w:val="top"/>
        <w:rPr>
          <w:rFonts w:ascii="Arial" w:hAnsi="Arial" w:cs="Arial"/>
          <w:b w:val="0"/>
          <w:bCs w:val="0"/>
          <w:color w:val="999999"/>
          <w:sz w:val="19"/>
          <w:szCs w:val="19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999999"/>
          <w:spacing w:val="0"/>
          <w:sz w:val="19"/>
          <w:szCs w:val="19"/>
          <w:bdr w:val="none" w:color="auto" w:sz="0" w:space="0"/>
          <w:shd w:val="clear" w:fill="FFFFFF"/>
        </w:rPr>
        <w:t>发布时间:2023年03月23日 发布人：信息来源： 浏览量：6231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403" w:lineRule="atLeast"/>
        <w:ind w:left="0" w:right="0" w:firstLine="420"/>
        <w:jc w:val="both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一、商学院2023年MBA专业招生人数：非全日制：271人（包含EMBA40人）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403" w:lineRule="atLeast"/>
        <w:ind w:left="0" w:right="0" w:firstLine="420"/>
        <w:jc w:val="both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二、商学院2023年复试分数线：</w:t>
      </w:r>
    </w:p>
    <w:tbl>
      <w:tblPr>
        <w:tblW w:w="118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5"/>
        <w:gridCol w:w="2780"/>
        <w:gridCol w:w="1561"/>
        <w:gridCol w:w="3446"/>
        <w:gridCol w:w="1542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管理类综合能力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英语（二）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125100</w:t>
            </w:r>
          </w:p>
        </w:tc>
        <w:tc>
          <w:tcPr>
            <w:tcW w:w="1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非全日制</w:t>
            </w:r>
          </w:p>
        </w:tc>
        <w:tc>
          <w:tcPr>
            <w:tcW w:w="21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187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82" w:afterAutospacing="0" w:line="403" w:lineRule="atLeast"/>
        <w:ind w:left="0" w:right="0" w:firstLine="420"/>
        <w:jc w:val="both"/>
        <w:rPr>
          <w:rFonts w:hint="default" w:ascii="Arial" w:hAnsi="Arial" w:cs="Arial"/>
          <w:b w:val="0"/>
          <w:bCs w:val="0"/>
          <w:color w:val="333333"/>
          <w:sz w:val="16"/>
          <w:szCs w:val="16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三、商学院 2023 年工商管理硕士（MBA）研究生复试名单：</w:t>
      </w:r>
    </w:p>
    <w:tbl>
      <w:tblPr>
        <w:tblW w:w="118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5"/>
        <w:gridCol w:w="2593"/>
        <w:gridCol w:w="1349"/>
        <w:gridCol w:w="2985"/>
        <w:gridCol w:w="1327"/>
        <w:gridCol w:w="1106"/>
        <w:gridCol w:w="14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考生编码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研究方向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管理类综合能力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英语（二）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104593411181282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袁晔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251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104593411180888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王婉婷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104593411180901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李雪梅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104593411181158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104593411181078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王政乔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104593411181501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李家齐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104593411180851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李恪言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104593411180034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王楠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104593411180744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冯圣博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104593411180404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党瑞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104593411180460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赵星辉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104593411180835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郭子麒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104593411181407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王世港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104593411181261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程明明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104593411182022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王俊豪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104593411180366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代国珺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104593411181930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崔舒元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104593411180050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侯雅雯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104593411180623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李莹珺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104593411180885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冯志超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104593411180022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郭亮亮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104593411180514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王嫚利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104593411180564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张瑛君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104593411181511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朱慧娟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104593411181823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104593411180590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王普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104593411181975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马晓娟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104593411181130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井晓媛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104593411180853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吴天昊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104593411181330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杨佳伟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104593411180970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李雨灿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104593411180740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杨晨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104593411180579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刘志强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104593411180871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张爱莉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104593411180485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黄薇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104593411181069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史诗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104593411180788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郭嘉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104593411181000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毛越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104593411180929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石玉荣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40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104593411181050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武艺苑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41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104593411181209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李莉鸽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104593411180806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乔丽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104593411181109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武晶晶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104593411181955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王自源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104593411181001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付莉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104593411180340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陈文俊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104593411181689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邱心心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104593411181491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赵慧敏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49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104593411181506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104593411181741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蔡旻鸰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104593411181384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王翠霞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104593411181006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王润蕾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104593411181061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李慧敏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104593411180233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孙元杰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104593411181940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丁雪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104593411180651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汪贞祥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104593411181467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张寅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104593411181931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封亚乐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104593411181421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李笑阳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104593411181571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靳颖浩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104593411181427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刘嘉玮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104593411181681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徐梓慧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104593411182040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索岩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104593411180673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高姝雅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104593411181025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尚鹏浩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104593411180040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孟磊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104593411180548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曹博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104593411181702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孙慧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104593411180432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杜孟泽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104593411181682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陈敏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104593411180967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崔方超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104593411180469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蔡梦楠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104593411181035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丁辉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104593411181721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王阳娜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104593411181245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吕静静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104593411181326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李苏雅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104593411181034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海竞方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104593411181416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路昕宇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104593411181590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李晓琳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104593411181695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江熙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104593411181802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闫洁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104593411180897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岳霞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104593411180624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宋雪阳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104593411181747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张腊腊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104593411180952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刘练功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104593411180592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楚竞人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104593411181942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赵麒麟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104593411180982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贾冬夏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104593411181018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张琮珞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104593411180588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莫雅婷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104593411181123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朱儒雪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104593411180474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李雨龙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93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104593411180697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张淼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104593411180463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曹亚萍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104593411180794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李鹏程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104593411181279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贾新赞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104593411181377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王惠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104593411181340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王新月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104593411181080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孙楠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104593411180629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侯瑞帆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104593411181177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赵丽丽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104593411181281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李世远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104593411181044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马俊杰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104593411180189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李嘉鹏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104593411180741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马寅迁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104593411181813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孙沛闻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104593411181268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宋时雨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104593411180531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雷咸康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104593411181212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徐兴魁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90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104593411181663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江辉静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104593411180830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马亚飞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104593411180018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韩明鑫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104593411181200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林超龙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104593411181020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齐金汇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104593411180937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刘瑞丽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104593411180422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陈伟丽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104593411181110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崔云辉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高级管理人员工商管理硕士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104593411180710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王丽杰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104593411181329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高梦瑶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104593411181920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蒋洋洋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104593411181211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张雅洁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104593411181862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张明月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104593411180569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赵宏辰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104593411180705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丹兰天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104593411181575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张娟娟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104593411180489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贾小鹤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高级管理人员工商管理硕士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104593411181561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张少龙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高级管理人员工商管理硕士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104593411180049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卞玉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104593411181735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王双双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104593411180394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刘思琪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104593411180968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冯辉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104593411180348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白洋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104593411180868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李文侃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104593411181825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侯海青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104593411180487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陈东方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104593411180029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张永辉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104593411181908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麻诗雨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104593411181977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李湘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104593411180565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吴萌颖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104593411181324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杜姗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104593411181323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王继祥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104593411180938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樊文静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104593411181068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何珊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104593411181204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郭元枢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104593411181973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104593411181382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马超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104593411181428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张超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104593411181951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白杨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104593411180093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吴晨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104593411181496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段浩然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104593411181178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王洛芳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104593411181076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张梦月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104593411181585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许红娜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104593411180123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张琳琳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104593411180663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张天亮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104593411180454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应继明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104593411181922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张亚辉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104593411180468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159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104593411180009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葛成云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104593411181253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宋晓菡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104593411181215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王雅迪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104593411181285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闫健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104593411180943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104593411181888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刘昊宇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104593411181396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程一帆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104593411181493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赵超凡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104593411180796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李旭灿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104593411182016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王家辉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169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104593411180879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刘璐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104593411181364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赵家春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104593411180656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封阳博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104593411180494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郑楠楠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104593411180171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任杰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104593411180501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邢征强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104593411181477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李童童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104593411180956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高贞慧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104593411180297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王毅敏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104593411181680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杨博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179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104593411180502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冯圣源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104593411181567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沈靖涛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104593411180843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张玮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104593411180799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何帅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104593411182002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朱慧敏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104593411180518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李世杰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104593411180341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买金戈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104593411180452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杜扬眉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104593411180558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王高尚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104593411181181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104593411181817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刘科科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104593411180759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史晨鹏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104593411181024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张雅涵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104593411180906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张旭爽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104593411181731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杨闫凯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104593411181628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王春宇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104593411180730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乔志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104593411180443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张文丽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104593411181536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林莉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104593411181756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金大发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104593411180667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何乐宁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104593411180908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随雷涛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104593411181504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王恒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104593411180766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崔璨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高级管理人员工商管理硕士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104593411180918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李金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104593411180994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王钰仁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104593411181954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麻潇宇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104593411180556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陈亚琼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104593411181188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宋炳锟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104593411181714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武佳晖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104593411180048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张龙元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104593411180450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何春玲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高级管理人员工商管理硕士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104593411180950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王彭逸飞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104593411181363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石继伟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104593411181012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孙永岗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104593411182034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沈冠杰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104593411181856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何清源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104593411180980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张昊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104593411181295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马葱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104593411181184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许远征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219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104593411181515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董洁琼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104593411181935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任琳琳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104593411181239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韩智超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104593411181114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高景娜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104593411180928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徐启恩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104593411181966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蔡许卫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104593411180641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郭慧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104593411180004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李传琪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104593411180537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杨智明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104593411181005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胡万超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229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104593411181475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张少亮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104593411181799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杨申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104593411181507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李奕缇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104593411181244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陈晓星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104593411180393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宋天一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104593411181294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张莹莹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104593411182011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李小童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104593411180185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高邻闯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104593411181594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侯瑞霞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104593411182000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薛洁新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239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104593411180751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高润生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104593411180413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王岩心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104593411180975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师展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104593411180387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王新飞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104593411181842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陈震宇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104593411180708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马君燕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104593411181419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郭新鑫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104593411181153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艾巍峰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104593411180478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104593411180359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连华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249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104593411180992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陈宜颖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250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104593411180732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魏文豪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251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104593411181250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王金金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252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104593411180423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李媛媛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253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104593411181457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张嘉琪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254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104593411181902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仇艺臻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255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104593411181705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张子琳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256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104593411181205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高安琪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257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104593411181083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郭心迪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258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104593411180503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浮恩光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259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104593411181988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赵天阳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260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104593411180692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曹好杰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261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104593411180536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刘裕存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262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104593411180356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胡玉娟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263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104593411181132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李洋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264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104593411180136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冯帆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265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104593411181309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袁璐允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266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104593411181214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刘梦歌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267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104593411180448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武鑫彪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268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104593411180903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闫鸿源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269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104593411182057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张梦怡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270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104593411180779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涂文强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271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104593411180959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叶家玉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272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104593411180232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李苑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273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104593411181519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田新峰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274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104593411181611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贾甜丽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275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104593411180987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276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104593411181693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孙凯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277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104593411181678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刘舒霞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278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104593411181197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白露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279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104593411181179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范莹莹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280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104593411181454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兰庆威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281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104593411181771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王一存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282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104593411180643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于江保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283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104593411181299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284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104593411181619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房庆凯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285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104593411181133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吴亚玮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286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104593411180783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李子明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287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104593411180023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夏文博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288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104593411180008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姜大维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289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104593411181127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吴娅丽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290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104593411180973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霍光岐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291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104593411181758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赵乐洋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292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104593411180622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朱建强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293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104593411181072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杨一铮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294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104593411180912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陈飞扬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295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104593411181724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李璐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296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104593411180817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张士朋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297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104593411181903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王芳芳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298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104593411180395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杨勇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299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104593411181081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李娅蕾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300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104593411180728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张潇丹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301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104593411181096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牛孝菲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302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104593411181007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韩宇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303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104593411181820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孔祥鹏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304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104593411181821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赵栋栋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305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104593411180636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刘伟凤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306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104593411181167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李超鹏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307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104593411181015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郭鹏飞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140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308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104593411180439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董莹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309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104593411180541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陈永信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310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104593411180562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武迅年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311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104593411180750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段洪宇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312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104593411180996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王晓明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313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104593411180617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李珍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314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104593411180545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陈浩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315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104593411181190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王旋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316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104593411180063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刘泽辰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317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104593411181346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罗凌峰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318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104593411180721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刘婷婷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319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104593411180707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张显安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320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104593411181960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周森冉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321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104593411180234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王菁菁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322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104593411180680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张浩然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323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104593411181142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党婷婷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324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104593411181782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耿玉姣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325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104593411181558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袁焕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326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104593411180941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唐亚楠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327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104593411181926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宋少元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328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104593411181241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白宏博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329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104593411181284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黄鑫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330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104593411180985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黄丹丹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190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331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104593411180107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白艳强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332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104593411180364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戚炎阳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333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104593411181014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赵强光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334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104593411181655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武立午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335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104593411180748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康灿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336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104593411181847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李正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337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104593411181347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张岩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338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104593411180367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倪弋皓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339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104593411181373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陈姗姗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104593411181524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341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104593411180886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郭鹏杰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104593411180911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李景文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343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104593411182009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卢伟东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344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104593411181251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卢孟孟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345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104593411180527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赵鑫钰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346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104593411181354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党珊珊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347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104593411180646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赵红生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348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104593411181599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靳卓远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104593411180752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汤肖霄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350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104593411181999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曹玉田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104593411181676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孙慧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104593411180983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张帅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353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104593411180012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郑莹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354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104593411181223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王廷鑫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355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104593411181800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孙静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工商管理硕士（非全）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356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104593411180902</w:t>
            </w:r>
          </w:p>
        </w:tc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沈鹏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高级管理人员工商管理硕士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187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jc w:val="center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4" w:type="dxa"/>
              <w:left w:w="36" w:type="dxa"/>
              <w:bottom w:w="24" w:type="dxa"/>
              <w:right w:w="36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3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</w:rPr>
            </w:pPr>
            <w:r>
              <w:rPr>
                <w:rFonts w:hint="default" w:ascii="Arial" w:hAnsi="Arial" w:cs="Arial"/>
                <w:b w:val="0"/>
                <w:bCs w:val="0"/>
                <w:color w:val="333333"/>
                <w:sz w:val="16"/>
                <w:szCs w:val="16"/>
                <w:bdr w:val="none" w:color="auto" w:sz="0" w:space="0"/>
              </w:rPr>
              <w:t>备注：魏高伟因二等功免初试可参加本次复试。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toSansCJKsc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8FA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2023-04-04T07:30:10Z</dcterms:created>
  <dc:creator>DELL</dc:creator>
  <cp:lastModifiedBy>曾经的那个老吴</cp:lastModifiedBy>
  <dcterms:modified xsi:type="dcterms:W3CDTF">2023-04-04T07:30:13Z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83ED2EF3CFAC4B09B8F1891EF2058738_12</vt:lpwstr>
  </property>
</Properties>
</file>