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color w:val="000000"/>
          <w:sz w:val="19"/>
          <w:szCs w:val="19"/>
          <w:bdr w:val="none" w:color="auto" w:sz="0" w:space="0"/>
        </w:rPr>
        <w:t>郑州大学法学院（知识产权学院）2023年硕士研究生复试名单：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tbl>
      <w:tblPr>
        <w:tblW w:w="68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2044"/>
        <w:gridCol w:w="1073"/>
        <w:gridCol w:w="1856"/>
        <w:gridCol w:w="1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邓凯文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陆明霞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常笑蓉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任秋雨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苑香慧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张沥丹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杨卓翰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茹佳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谢潘婷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吕歆冉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秦梦颖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单若洋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李嘉琪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张钰奇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肖杨可怡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王凯文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甘保龙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周乘尚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刘翔宇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秦子昌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贾景越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袁新改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张安琪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冯成浩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李绅硕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郝冰一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邓利娜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温晓丹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宋沂萌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宋一鸣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郑佳宁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袁子怡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阮怡雯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申文洁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杨雨浩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徐浩蕊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党媛媛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曹孟博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耿琳惠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李淑亭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王孝敬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杨茹尘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苏俏铬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宋嘉豪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丁延枝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桑琦涵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王圣权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张盼盼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周盼新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孙婷婷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郑澳轩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赵珂瑜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秦景琦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朱媛媛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王恺瑶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闫百里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甄志豪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张森林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马肖宇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郑娅翠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白甜甜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洪佳莹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钟雨萌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申晨雨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庞铭林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张凤弛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郑梦瑶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齐佳鑫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张雯欣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佘恺宁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国际法学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104593410420413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闫梦月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石康玲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104593410420156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陈博文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104593410420382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李尔雅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陈婧萱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粘琪蒙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闫瑞红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张晋源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常泽坤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王浩瀚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高子琳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杨嵩一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郭忆辰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李丹宁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任伊婷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郑璐瑶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宋宜轩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杜迎雪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孙彦欢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胡耀宗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杜圆梦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赵秋茹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冯武帅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马鹏园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王霁晓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马世博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陈卓鸣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白子建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时政缘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李智慧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吴雪榕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程子龙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余玉灵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阮云静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吕玺民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冉惠媛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梁甲泉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王麗森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李恭卓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杨雨晓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姜默晗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孙玉娜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王宗哲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邢黎龙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李仲阳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付泰龙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晋田震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韩尚姿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张卓佳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梁尚高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朱旭杉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李麟波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刘少杰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裴亚楠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104593411210328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杜理璞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张钰莹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孙均洋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密亚歌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朱瑞文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秦泖泖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马玉佳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吴嘉宁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刘姣姣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代怡彤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104593411210396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秦佳璇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刘世然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104593411210684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郑赛杰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许秀娇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王星雅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姬明珠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李珂漂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104593411210889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唐天翼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104593411210962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丁新新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王政岩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普富强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孟文灵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刘随随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郭政源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104593411211217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孙晨阳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张开岩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郭思辰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杨正一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王超宇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侯争杉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胡佩瑶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陈泽华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程妍妍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李根壮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安艳艳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杜梓炜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丁梦超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代佳燚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郝经天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104593411211498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何雨昕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徐龙浩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牛慧丽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黄怡静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李嵩阳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金子剑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彭梦柯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周汶颖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104593411211584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陈莹颖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龚静怡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张肖阳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德吉措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王进红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104593411211662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少民骨干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104593411210079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张兆洋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王立龙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104593411210432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康奕鸣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104593411210450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104593411210511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104593411211005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AA0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3005</Words>
  <Characters>7045</Characters>
  <Lines>0</Lines>
  <Paragraphs>0</Paragraphs>
  <TotalTime>0</TotalTime>
  <ScaleCrop>false</ScaleCrop>
  <LinksUpToDate>false</LinksUpToDate>
  <CharactersWithSpaces>7045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2023-04-04T02:49:48Z</dcterms:created>
  <dc:creator>DELL</dc:creator>
  <cp:lastModifiedBy>曾经的那个老吴</cp:lastModifiedBy>
  <dcterms:modified xsi:type="dcterms:W3CDTF">2023-04-04T02:49:51Z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0A0650C042454990A36A8A16D2C4EB79_12</vt:lpwstr>
  </property>
</Properties>
</file>