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4" w:rsidRPr="00CB38D4" w:rsidRDefault="00CB38D4" w:rsidP="00CB38D4">
      <w:pPr>
        <w:widowControl/>
        <w:shd w:val="clear" w:color="auto" w:fill="FFFFFF"/>
        <w:spacing w:before="100" w:beforeAutospacing="1" w:after="100" w:afterAutospacing="1"/>
        <w:jc w:val="center"/>
        <w:outlineLvl w:val="2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  <w:r w:rsidRPr="00CB38D4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工商管理学院2023级旅游管理专业硕士（MTA）招生调剂公告</w:t>
      </w:r>
    </w:p>
    <w:p w:rsidR="00CB38D4" w:rsidRPr="00CB38D4" w:rsidRDefault="00CB38D4" w:rsidP="00CB38D4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B38D4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时间：2023-03-20 作者： 点击：[940]</w:t>
      </w:r>
    </w:p>
    <w:p w:rsidR="00CB38D4" w:rsidRPr="00CB38D4" w:rsidRDefault="00CB38D4" w:rsidP="00CB38D4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CB38D4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CB38D4" w:rsidRPr="00CB38D4" w:rsidRDefault="00CB38D4" w:rsidP="00CB38D4">
      <w:pPr>
        <w:widowControl/>
        <w:shd w:val="clear" w:color="auto" w:fill="FFFFFF"/>
        <w:jc w:val="center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CB38D4" w:rsidRPr="00CB38D4" w:rsidRDefault="00CB38D4" w:rsidP="00CB38D4">
      <w:pPr>
        <w:widowControl/>
        <w:shd w:val="clear" w:color="auto" w:fill="FFFFFF"/>
        <w:jc w:val="center"/>
        <w:rPr>
          <w:rFonts w:ascii="Calibri" w:eastAsia="宋体" w:hAnsi="Calibri" w:cs="Calibri"/>
          <w:color w:val="000000"/>
          <w:kern w:val="0"/>
          <w:szCs w:val="21"/>
        </w:rPr>
      </w:pPr>
    </w:p>
    <w:p w:rsidR="00CB38D4" w:rsidRPr="00CB38D4" w:rsidRDefault="00CB38D4" w:rsidP="00CB38D4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CB38D4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 </w:t>
      </w:r>
    </w:p>
    <w:p w:rsidR="00CB38D4" w:rsidRPr="00CB38D4" w:rsidRDefault="00CB38D4" w:rsidP="00CB38D4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CB38D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CB38D4">
        <w:rPr>
          <w:rFonts w:ascii="方正仿宋_GBK" w:eastAsia="方正仿宋_GBK" w:hAnsi="宋体" w:cs="宋体" w:hint="eastAsia"/>
          <w:b/>
          <w:bCs/>
          <w:color w:val="000000"/>
          <w:kern w:val="0"/>
          <w:sz w:val="30"/>
          <w:szCs w:val="30"/>
        </w:rPr>
        <w:t>各位调剂考生: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CB38D4">
        <w:rPr>
          <w:rFonts w:ascii="方正仿宋_GBK" w:eastAsia="方正仿宋_GBK" w:hAnsi="宋体" w:cs="宋体" w:hint="eastAsia"/>
          <w:color w:val="000000"/>
          <w:kern w:val="0"/>
          <w:sz w:val="30"/>
          <w:szCs w:val="30"/>
        </w:rPr>
        <w:t>根据教育部及重庆市教育委员会等有关文件精神，结合学校《2023年硕士研究生招生复试录取办法》，现将我院2023年硕士研究生招生调剂工作相关事宜公告如下。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CB38D4">
        <w:rPr>
          <w:rFonts w:ascii="方正仿宋_GBK" w:eastAsia="方正仿宋_GBK" w:hAnsi="宋体" w:cs="宋体" w:hint="eastAsia"/>
          <w:b/>
          <w:bCs/>
          <w:color w:val="000000"/>
          <w:kern w:val="0"/>
          <w:sz w:val="30"/>
          <w:szCs w:val="30"/>
        </w:rPr>
        <w:t>一、接受调剂专业领域及人数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CB38D4">
        <w:rPr>
          <w:rFonts w:ascii="方正仿宋_GBK" w:eastAsia="方正仿宋_GBK" w:hAnsi="宋体" w:cs="宋体" w:hint="eastAsia"/>
          <w:color w:val="000000"/>
          <w:kern w:val="0"/>
          <w:sz w:val="30"/>
          <w:szCs w:val="30"/>
        </w:rPr>
        <w:t>我院2023年旅游管理专业硕士（MTA）共接受调剂生</w:t>
      </w:r>
      <w:r w:rsidRPr="00CB38D4">
        <w:rPr>
          <w:rFonts w:ascii="方正仿宋_GBK" w:eastAsia="方正仿宋_GBK" w:hAnsi="宋体" w:cs="宋体" w:hint="eastAsia"/>
          <w:color w:val="000000"/>
          <w:kern w:val="0"/>
          <w:sz w:val="30"/>
          <w:szCs w:val="30"/>
          <w:lang w:eastAsia="zh-Hans"/>
        </w:rPr>
        <w:t>约</w:t>
      </w:r>
      <w:r w:rsidRPr="00CB38D4">
        <w:rPr>
          <w:rFonts w:ascii="方正仿宋_GBK" w:eastAsia="方正仿宋_GBK" w:hAnsi="宋体" w:cs="宋体" w:hint="eastAsia"/>
          <w:color w:val="000000"/>
          <w:kern w:val="0"/>
          <w:sz w:val="30"/>
          <w:szCs w:val="30"/>
        </w:rPr>
        <w:t>15名。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CB38D4">
        <w:rPr>
          <w:rFonts w:ascii="方正仿宋_GBK" w:eastAsia="方正仿宋_GBK" w:hAnsi="宋体" w:cs="宋体" w:hint="eastAsia"/>
          <w:b/>
          <w:bCs/>
          <w:color w:val="000000"/>
          <w:kern w:val="0"/>
          <w:sz w:val="30"/>
          <w:szCs w:val="30"/>
        </w:rPr>
        <w:t>二、调剂条件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CB38D4">
        <w:rPr>
          <w:rFonts w:ascii="方正仿宋_GBK" w:eastAsia="方正仿宋_GBK" w:hAnsi="宋体" w:cs="宋体" w:hint="eastAsia"/>
          <w:color w:val="000000"/>
          <w:kern w:val="0"/>
          <w:sz w:val="30"/>
          <w:szCs w:val="30"/>
        </w:rPr>
        <w:t>1.考生调剂基本条件及其他条件，详见《教育部关于印发&lt;2023年全国硕士研究生招生工作管理规定&gt;的通知》（教学函〔2022〕3号）第六十一至六十四条。有意向调剂我院的考生须符合《重庆三峡学院2023年硕士研究生招生复试录取办法》（网址：</w:t>
      </w:r>
      <w:hyperlink r:id="rId5" w:history="1">
        <w:r w:rsidRPr="00CB38D4">
          <w:rPr>
            <w:rFonts w:ascii="方正仿宋_GBK" w:eastAsia="方正仿宋_GBK" w:hAnsi="宋体" w:cs="宋体" w:hint="eastAsia"/>
            <w:color w:val="000000"/>
            <w:kern w:val="0"/>
            <w:sz w:val="30"/>
            <w:szCs w:val="30"/>
            <w:u w:val="single"/>
          </w:rPr>
          <w:t>http://www.sanxiau.edu.cn/yjsy/</w:t>
        </w:r>
      </w:hyperlink>
      <w:r w:rsidRPr="00CB38D4">
        <w:rPr>
          <w:rFonts w:ascii="方正仿宋_GBK" w:eastAsia="方正仿宋_GBK" w:hAnsi="宋体" w:cs="宋体" w:hint="eastAsia"/>
          <w:color w:val="000000"/>
          <w:kern w:val="0"/>
          <w:sz w:val="30"/>
          <w:szCs w:val="30"/>
        </w:rPr>
        <w:t>）中规定的考生调剂相关要求。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CB38D4">
        <w:rPr>
          <w:rFonts w:ascii="方正仿宋_GBK" w:eastAsia="方正仿宋_GBK" w:hAnsi="宋体" w:cs="宋体" w:hint="eastAsia"/>
          <w:color w:val="000000"/>
          <w:kern w:val="0"/>
          <w:sz w:val="30"/>
          <w:szCs w:val="30"/>
        </w:rPr>
        <w:t>2.考生初试成绩167分以上，单科成绩要求：英语41，管理综合82。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CB38D4">
        <w:rPr>
          <w:rFonts w:ascii="方正仿宋_GBK" w:eastAsia="方正仿宋_GBK" w:hAnsi="宋体" w:cs="宋体" w:hint="eastAsia"/>
          <w:color w:val="000000"/>
          <w:kern w:val="0"/>
          <w:sz w:val="30"/>
          <w:szCs w:val="30"/>
        </w:rPr>
        <w:lastRenderedPageBreak/>
        <w:t>3.报考专业为工商管理、公共管理、旅游管理、工程管理、会计、图书情报、审计等专业学位硕士的考生（截止2023年8月，大学本科毕业满3年、专科毕业满5年）。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CB38D4">
        <w:rPr>
          <w:rFonts w:ascii="方正仿宋_GBK" w:eastAsia="方正仿宋_GBK" w:hAnsi="宋体" w:cs="宋体" w:hint="eastAsia"/>
          <w:color w:val="000000"/>
          <w:kern w:val="0"/>
          <w:sz w:val="30"/>
          <w:szCs w:val="30"/>
        </w:rPr>
        <w:t>4.符合教育部和重庆市调剂其他规定。</w:t>
      </w:r>
    </w:p>
    <w:p w:rsidR="00CB38D4" w:rsidRPr="00CB38D4" w:rsidRDefault="00CB38D4" w:rsidP="00CB38D4">
      <w:pPr>
        <w:widowControl/>
        <w:shd w:val="clear" w:color="auto" w:fill="FFFFFF"/>
        <w:spacing w:before="100" w:beforeAutospacing="1" w:after="100" w:afterAutospacing="1" w:line="440" w:lineRule="atLeast"/>
        <w:ind w:firstLine="602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CB38D4">
        <w:rPr>
          <w:rFonts w:ascii="方正仿宋_GBK" w:eastAsia="方正仿宋_GBK" w:hAnsi="宋体" w:cs="宋体" w:hint="eastAsia"/>
          <w:b/>
          <w:bCs/>
          <w:color w:val="000000"/>
          <w:kern w:val="0"/>
          <w:sz w:val="30"/>
          <w:szCs w:val="30"/>
          <w:lang w:eastAsia="zh-Hans"/>
        </w:rPr>
        <w:t>三</w:t>
      </w:r>
      <w:r w:rsidRPr="00CB38D4">
        <w:rPr>
          <w:rFonts w:ascii="方正仿宋_GBK" w:eastAsia="方正仿宋_GBK" w:hAnsi="宋体" w:cs="宋体" w:hint="eastAsia"/>
          <w:b/>
          <w:bCs/>
          <w:color w:val="000000"/>
          <w:kern w:val="0"/>
          <w:sz w:val="30"/>
          <w:szCs w:val="30"/>
        </w:rPr>
        <w:t>、</w:t>
      </w:r>
      <w:r w:rsidRPr="00CB38D4">
        <w:rPr>
          <w:rFonts w:ascii="方正仿宋_GBK" w:eastAsia="方正仿宋_GBK" w:hAnsi="宋体" w:cs="宋体" w:hint="eastAsia"/>
          <w:b/>
          <w:bCs/>
          <w:color w:val="000000"/>
          <w:kern w:val="0"/>
          <w:sz w:val="30"/>
          <w:szCs w:val="30"/>
          <w:lang w:eastAsia="zh-Hans"/>
        </w:rPr>
        <w:t>调剂方式</w:t>
      </w:r>
    </w:p>
    <w:p w:rsidR="00CB38D4" w:rsidRPr="00CB38D4" w:rsidRDefault="00CB38D4" w:rsidP="00CB38D4">
      <w:pPr>
        <w:widowControl/>
        <w:shd w:val="clear" w:color="auto" w:fill="FFFFFF"/>
        <w:spacing w:before="100" w:beforeAutospacing="1" w:after="100" w:afterAutospacing="1" w:line="440" w:lineRule="atLeast"/>
        <w:ind w:left="573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CB38D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工商管理学院2023年的研究生招生复试（</w:t>
      </w:r>
      <w:r w:rsidRPr="00CB38D4">
        <w:rPr>
          <w:rFonts w:ascii="仿宋" w:eastAsia="仿宋" w:hAnsi="仿宋" w:cs="宋体" w:hint="eastAsia"/>
          <w:color w:val="000000"/>
          <w:kern w:val="0"/>
          <w:sz w:val="28"/>
          <w:szCs w:val="28"/>
          <w:lang w:eastAsia="zh-Hans"/>
        </w:rPr>
        <w:t>调剂</w:t>
      </w:r>
      <w:r w:rsidRPr="00CB38D4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）形式采用现场复试。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Calibri" w:eastAsia="宋体" w:hAnsi="Calibri" w:cs="Calibri" w:hint="eastAsia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b/>
          <w:bCs/>
          <w:color w:val="000000"/>
          <w:kern w:val="0"/>
          <w:sz w:val="30"/>
          <w:szCs w:val="30"/>
          <w:lang w:eastAsia="zh-Hans"/>
        </w:rPr>
        <w:t>四</w:t>
      </w:r>
      <w:r w:rsidRPr="00CB38D4">
        <w:rPr>
          <w:rFonts w:ascii="方正仿宋_GBK" w:eastAsia="方正仿宋_GBK" w:hAnsi="Calibri" w:cs="Calibri" w:hint="eastAsia"/>
          <w:b/>
          <w:bCs/>
          <w:color w:val="000000"/>
          <w:kern w:val="0"/>
          <w:sz w:val="30"/>
          <w:szCs w:val="30"/>
        </w:rPr>
        <w:t>、调剂程序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1.调剂申请：</w:t>
      </w:r>
      <w:r w:rsidRPr="00CB38D4">
        <w:rPr>
          <w:rFonts w:ascii="方正仿宋_GBK" w:eastAsia="方正仿宋_GBK" w:hAnsi="Calibri" w:cs="Calibri" w:hint="eastAsia"/>
          <w:color w:val="000000"/>
          <w:spacing w:val="15"/>
          <w:kern w:val="0"/>
          <w:sz w:val="30"/>
          <w:szCs w:val="30"/>
          <w:shd w:val="clear" w:color="auto" w:fill="FFFFFF"/>
        </w:rPr>
        <w:t>3月31日</w:t>
      </w:r>
      <w:r w:rsidRPr="00CB38D4">
        <w:rPr>
          <w:rFonts w:ascii="方正仿宋_GBK" w:eastAsia="方正仿宋_GBK" w:hAnsi="Calibri" w:cs="Calibri" w:hint="eastAsia"/>
          <w:color w:val="000000"/>
          <w:spacing w:val="15"/>
          <w:kern w:val="0"/>
          <w:sz w:val="30"/>
          <w:szCs w:val="30"/>
          <w:shd w:val="clear" w:color="auto" w:fill="FFFFFF"/>
          <w:lang w:eastAsia="zh-Hans"/>
        </w:rPr>
        <w:t>起</w:t>
      </w:r>
      <w:r w:rsidRPr="00CB38D4">
        <w:rPr>
          <w:rFonts w:ascii="方正仿宋_GBK" w:eastAsia="方正仿宋_GBK" w:hAnsi="Calibri" w:cs="Calibri" w:hint="eastAsia"/>
          <w:color w:val="000000"/>
          <w:spacing w:val="15"/>
          <w:kern w:val="0"/>
          <w:sz w:val="30"/>
          <w:szCs w:val="30"/>
          <w:shd w:val="clear" w:color="auto" w:fill="FFFFFF"/>
        </w:rPr>
        <w:t>填报</w:t>
      </w:r>
      <w:r w:rsidRPr="00CB38D4">
        <w:rPr>
          <w:rFonts w:ascii="方正仿宋_GBK" w:eastAsia="方正仿宋_GBK" w:hAnsi="Calibri" w:cs="Calibri" w:hint="eastAsia"/>
          <w:color w:val="000000"/>
          <w:spacing w:val="15"/>
          <w:kern w:val="0"/>
          <w:sz w:val="30"/>
          <w:szCs w:val="30"/>
          <w:shd w:val="clear" w:color="auto" w:fill="FFFFFF"/>
          <w:lang w:eastAsia="zh-Hans"/>
        </w:rPr>
        <w:t>“</w:t>
      </w:r>
      <w:r w:rsidRPr="00CB38D4">
        <w:rPr>
          <w:rFonts w:ascii="方正仿宋_GBK" w:eastAsia="方正仿宋_GBK" w:hAnsi="Calibri" w:cs="Calibri" w:hint="eastAsia"/>
          <w:color w:val="000000"/>
          <w:spacing w:val="15"/>
          <w:kern w:val="0"/>
          <w:sz w:val="30"/>
          <w:szCs w:val="30"/>
          <w:shd w:val="clear" w:color="auto" w:fill="FFFFFF"/>
        </w:rPr>
        <w:t>2023年全国硕士研究生招生网上调剂意向采集系统”信息，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4月6日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  <w:lang w:eastAsia="zh-Hans"/>
        </w:rPr>
        <w:t>起开通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“2023年全国硕士研究生招生调剂服务系统”，</w:t>
      </w:r>
      <w:proofErr w:type="gramStart"/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请符合</w:t>
      </w:r>
      <w:proofErr w:type="gramEnd"/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调剂条件的考生登录“中国研究生招生信息网”（网址：</w:t>
      </w:r>
      <w:hyperlink r:id="rId6" w:history="1">
        <w:r w:rsidRPr="00CB38D4">
          <w:rPr>
            <w:rFonts w:ascii="方正仿宋_GBK" w:eastAsia="方正仿宋_GBK" w:hAnsi="Calibri" w:cs="Calibri" w:hint="eastAsia"/>
            <w:color w:val="000000"/>
            <w:kern w:val="0"/>
            <w:sz w:val="30"/>
            <w:szCs w:val="30"/>
            <w:u w:val="single"/>
          </w:rPr>
          <w:t>https://yz.chsi.com.cn/），按要求填报个人调剂志愿。</w:t>
        </w:r>
      </w:hyperlink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2.确定复试名单：学院根据考生初试志愿、初试成绩、专业背景等综合情况择优确定复试名单并发送复试通知。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3.考生须在12小时内登陆调剂系统并确认复试通知。逾期未确认复试通知的，视为放弃复试资格。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4.考生按学院通知要求及时提交资格审查材料，未经资格审查或审查未通过的考生，不得参加复试。参加复试的考生须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  <w:lang w:eastAsia="zh-Hans"/>
        </w:rPr>
        <w:t>缴纳复试费用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150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  <w:lang w:eastAsia="zh-Hans"/>
        </w:rPr>
        <w:t>元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/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  <w:lang w:eastAsia="zh-Hans"/>
        </w:rPr>
        <w:t>人。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lastRenderedPageBreak/>
        <w:t>5.通过我校复试拟录取的调剂考生，我校在中国</w:t>
      </w:r>
      <w:proofErr w:type="gramStart"/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研招网</w:t>
      </w:r>
      <w:proofErr w:type="gramEnd"/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“调剂服务系统”发出待录取通知，考生须在规定时间接受待录取。逾期未接受待录取通知的视作自动放弃。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6.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  <w:lang w:eastAsia="zh-Hans"/>
        </w:rPr>
        <w:t>调剂复试时间将在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4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  <w:lang w:eastAsia="zh-Hans"/>
        </w:rPr>
        <w:t>月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7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  <w:lang w:eastAsia="zh-Hans"/>
        </w:rPr>
        <w:t>日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—4月30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  <w:lang w:eastAsia="zh-Hans"/>
        </w:rPr>
        <w:t>日进行，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具体安排请考生密切关注我校研究生处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  <w:lang w:eastAsia="zh-Hans"/>
        </w:rPr>
        <w:t>和学院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网站的通知。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b/>
          <w:bCs/>
          <w:color w:val="000000"/>
          <w:kern w:val="0"/>
          <w:sz w:val="30"/>
          <w:szCs w:val="30"/>
          <w:lang w:eastAsia="zh-Hans"/>
        </w:rPr>
        <w:t>五</w:t>
      </w:r>
      <w:r w:rsidRPr="00CB38D4">
        <w:rPr>
          <w:rFonts w:ascii="方正仿宋_GBK" w:eastAsia="方正仿宋_GBK" w:hAnsi="Calibri" w:cs="Calibri" w:hint="eastAsia"/>
          <w:b/>
          <w:bCs/>
          <w:color w:val="000000"/>
          <w:kern w:val="0"/>
          <w:sz w:val="30"/>
          <w:szCs w:val="30"/>
        </w:rPr>
        <w:t>、学制、学费和住宿费标准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1.学制。3年。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2.学费。目前执行学费标准：专业学位，9000元/年。若有变化，以重庆市物价局核定金额为准。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3.住宿费。按照学校当年住宿费收费标准执行。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b/>
          <w:bCs/>
          <w:color w:val="000000"/>
          <w:kern w:val="0"/>
          <w:sz w:val="30"/>
          <w:szCs w:val="30"/>
          <w:lang w:eastAsia="zh-Hans"/>
        </w:rPr>
        <w:t>六</w:t>
      </w:r>
      <w:r w:rsidRPr="00CB38D4">
        <w:rPr>
          <w:rFonts w:ascii="方正仿宋_GBK" w:eastAsia="方正仿宋_GBK" w:hAnsi="Calibri" w:cs="Calibri" w:hint="eastAsia"/>
          <w:b/>
          <w:bCs/>
          <w:color w:val="000000"/>
          <w:kern w:val="0"/>
          <w:sz w:val="30"/>
          <w:szCs w:val="30"/>
        </w:rPr>
        <w:t>、奖助政策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00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为确保研究生顺利完成学业、充分展示研究生才能，学校为全日制硕士研究生设立有研究生国家奖学金、研究生国家助学金、学业奖学金、校长奖学金、科研成果奖励、高水平学科竞赛奖励、优秀硕士学位论文奖、考博奖等奖学金，此外还设立有研究生“三助”岗位(助管/助教/助研)、科研创新项目资助、临时困难补助、生源地贷款等多项助学通道。具体资助对象、条件、金额等内容请参见学校相关政策文件。最后执行以正式下发的文件为准。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645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b/>
          <w:bCs/>
          <w:color w:val="000000"/>
          <w:kern w:val="0"/>
          <w:sz w:val="30"/>
          <w:szCs w:val="30"/>
          <w:lang w:eastAsia="zh-Hans"/>
        </w:rPr>
        <w:t>七</w:t>
      </w:r>
      <w:r w:rsidRPr="00CB38D4">
        <w:rPr>
          <w:rFonts w:ascii="方正仿宋_GBK" w:eastAsia="方正仿宋_GBK" w:hAnsi="Calibri" w:cs="Calibri" w:hint="eastAsia"/>
          <w:b/>
          <w:bCs/>
          <w:color w:val="000000"/>
          <w:kern w:val="0"/>
          <w:sz w:val="30"/>
          <w:szCs w:val="30"/>
        </w:rPr>
        <w:t>、调剂咨询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    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电话：023-58102314（孙老师）；023-58107036（童老师）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   </w:t>
      </w: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 xml:space="preserve"> MTA报考咨询QQ群：726395879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t> 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rPr>
          <w:rFonts w:ascii="Calibri" w:eastAsia="宋体" w:hAnsi="Calibri" w:cs="Calibri"/>
          <w:color w:val="000000"/>
          <w:kern w:val="0"/>
          <w:szCs w:val="21"/>
        </w:rPr>
      </w:pPr>
      <w:r w:rsidRPr="00CB38D4">
        <w:rPr>
          <w:rFonts w:ascii="方正仿宋_GBK" w:eastAsia="方正仿宋_GBK" w:hAnsi="Calibri" w:cs="Calibri" w:hint="eastAsia"/>
          <w:color w:val="000000"/>
          <w:kern w:val="0"/>
          <w:sz w:val="30"/>
          <w:szCs w:val="30"/>
        </w:rPr>
        <w:lastRenderedPageBreak/>
        <w:t> 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510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B38D4">
        <w:rPr>
          <w:rFonts w:ascii="方正仿宋_GBK" w:eastAsia="方正仿宋_GBK" w:hAnsi="宋体" w:cs="宋体" w:hint="eastAsia"/>
          <w:color w:val="000000"/>
          <w:kern w:val="0"/>
          <w:sz w:val="30"/>
          <w:szCs w:val="30"/>
        </w:rPr>
        <w:t>重庆三峡学院工商管理学院</w:t>
      </w:r>
    </w:p>
    <w:p w:rsidR="00CB38D4" w:rsidRPr="00CB38D4" w:rsidRDefault="00CB38D4" w:rsidP="00CB38D4">
      <w:pPr>
        <w:widowControl/>
        <w:shd w:val="clear" w:color="auto" w:fill="FFFFFF"/>
        <w:spacing w:line="560" w:lineRule="atLeast"/>
        <w:ind w:firstLine="5850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CB38D4">
        <w:rPr>
          <w:rFonts w:ascii="方正仿宋_GBK" w:eastAsia="方正仿宋_GBK" w:hAnsi="宋体" w:cs="宋体" w:hint="eastAsia"/>
          <w:color w:val="000000"/>
          <w:kern w:val="0"/>
          <w:sz w:val="30"/>
          <w:szCs w:val="30"/>
        </w:rPr>
        <w:t>2023年3月20日</w:t>
      </w:r>
    </w:p>
    <w:p w:rsidR="007E1DC9" w:rsidRDefault="007E1DC9">
      <w:bookmarkStart w:id="0" w:name="_GoBack"/>
      <w:bookmarkEnd w:id="0"/>
    </w:p>
    <w:sectPr w:rsidR="007E1D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D6"/>
    <w:rsid w:val="005D36D6"/>
    <w:rsid w:val="007E1DC9"/>
    <w:rsid w:val="00CB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B38D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B38D4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CB38D4"/>
    <w:rPr>
      <w:b/>
      <w:bCs/>
    </w:rPr>
  </w:style>
  <w:style w:type="paragraph" w:styleId="a4">
    <w:name w:val="Normal (Web)"/>
    <w:basedOn w:val="a"/>
    <w:uiPriority w:val="99"/>
    <w:semiHidden/>
    <w:unhideWhenUsed/>
    <w:rsid w:val="00CB38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B38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B38D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B38D4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CB38D4"/>
    <w:rPr>
      <w:b/>
      <w:bCs/>
    </w:rPr>
  </w:style>
  <w:style w:type="paragraph" w:styleId="a4">
    <w:name w:val="Normal (Web)"/>
    <w:basedOn w:val="a"/>
    <w:uiPriority w:val="99"/>
    <w:semiHidden/>
    <w:unhideWhenUsed/>
    <w:rsid w:val="00CB38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B38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z.chsi.com.cn/%EF%BC%89%EF%BC%8C%E6%8C%89%E8%A6%81%E6%B1%82%E5%A1%AB%E6%8A%A5%E4%B8%AA%E4%BA%BA%E8%B0%83%E5%89%82%E5%BF%97%E6%84%BF%E3%80%82" TargetMode="External"/><Relationship Id="rId5" Type="http://schemas.openxmlformats.org/officeDocument/2006/relationships/hyperlink" Target="http://www.sanxiau.edu.cn/yjs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2023-05-13T01:46:00Z</dcterms:created>
  <dcterms:modified xsi:type="dcterms:W3CDTF">2023-05-13T01:46:00Z</dcterms:modified>
</cp:coreProperties>
</file>