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E4E" w:rsidRPr="00447E4E" w:rsidRDefault="00447E4E" w:rsidP="00447E4E">
      <w:pPr>
        <w:widowControl/>
        <w:shd w:val="clear" w:color="auto" w:fill="F5F5F5"/>
        <w:spacing w:line="600" w:lineRule="atLeast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36"/>
          <w:szCs w:val="36"/>
        </w:rPr>
      </w:pPr>
      <w:r w:rsidRPr="00447E4E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教师教育学院2023年硕士研究生调剂志愿考生复试名单及实施细则（第二批）</w:t>
      </w:r>
    </w:p>
    <w:p w:rsidR="00447E4E" w:rsidRPr="00447E4E" w:rsidRDefault="00447E4E" w:rsidP="00447E4E">
      <w:pPr>
        <w:widowControl/>
        <w:numPr>
          <w:ilvl w:val="0"/>
          <w:numId w:val="1"/>
        </w:numPr>
        <w:shd w:val="clear" w:color="auto" w:fill="D7D7D8"/>
        <w:spacing w:line="600" w:lineRule="atLeast"/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微软雅黑" w:eastAsia="微软雅黑" w:hAnsi="微软雅黑" w:cs="宋体" w:hint="eastAsia"/>
          <w:color w:val="333333"/>
          <w:kern w:val="0"/>
          <w:szCs w:val="21"/>
        </w:rPr>
        <w:t>时间：2023-04-12</w:t>
      </w:r>
    </w:p>
    <w:p w:rsidR="00447E4E" w:rsidRPr="00447E4E" w:rsidRDefault="00447E4E" w:rsidP="00447E4E">
      <w:pPr>
        <w:widowControl/>
        <w:numPr>
          <w:ilvl w:val="0"/>
          <w:numId w:val="1"/>
        </w:numPr>
        <w:shd w:val="clear" w:color="auto" w:fill="D7D7D8"/>
        <w:spacing w:line="600" w:lineRule="atLeast"/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微软雅黑" w:eastAsia="微软雅黑" w:hAnsi="微软雅黑" w:cs="宋体" w:hint="eastAsia"/>
          <w:color w:val="333333"/>
          <w:kern w:val="0"/>
          <w:szCs w:val="21"/>
        </w:rPr>
        <w:t>作者：</w:t>
      </w:r>
    </w:p>
    <w:p w:rsidR="00447E4E" w:rsidRPr="00447E4E" w:rsidRDefault="00447E4E" w:rsidP="00447E4E">
      <w:pPr>
        <w:widowControl/>
        <w:numPr>
          <w:ilvl w:val="0"/>
          <w:numId w:val="1"/>
        </w:numPr>
        <w:shd w:val="clear" w:color="auto" w:fill="D7D7D8"/>
        <w:spacing w:line="600" w:lineRule="atLeast"/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微软雅黑" w:eastAsia="微软雅黑" w:hAnsi="微软雅黑" w:cs="宋体" w:hint="eastAsia"/>
          <w:color w:val="333333"/>
          <w:kern w:val="0"/>
          <w:szCs w:val="21"/>
        </w:rPr>
        <w:t>点击：448</w:t>
      </w:r>
    </w:p>
    <w:p w:rsidR="00447E4E" w:rsidRPr="00447E4E" w:rsidRDefault="00447E4E" w:rsidP="00447E4E">
      <w:pPr>
        <w:widowControl/>
        <w:numPr>
          <w:ilvl w:val="0"/>
          <w:numId w:val="1"/>
        </w:numPr>
        <w:shd w:val="clear" w:color="auto" w:fill="D7D7D8"/>
        <w:spacing w:line="600" w:lineRule="atLeast"/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微软雅黑" w:eastAsia="微软雅黑" w:hAnsi="微软雅黑" w:cs="宋体" w:hint="eastAsia"/>
          <w:color w:val="333333"/>
          <w:kern w:val="0"/>
          <w:szCs w:val="21"/>
        </w:rPr>
        <w:t>来源：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依据《教师教育学院2023年硕士研究生招生复试录取工作实施细则》和《教师教育学院2023年研究生招生调剂志愿考生复试录取遴选原则》，现公布教师教育学院2023年硕士研究生调剂志愿考生复试名单及实施细则（第二批）。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left="240" w:firstLine="24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proofErr w:type="gramStart"/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一</w:t>
      </w:r>
      <w:proofErr w:type="gramEnd"/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．</w:t>
      </w:r>
      <w:r w:rsidRPr="00447E4E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复试方式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现场复试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left="240" w:firstLine="24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二</w:t>
      </w:r>
      <w:r w:rsidRPr="00447E4E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、复试时间、地点及要求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1.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报</w:t>
      </w:r>
      <w:r w:rsidRPr="00447E4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到及资格审查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时间：</w:t>
      </w: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</w:t>
      </w: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4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月</w:t>
      </w: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14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日上午</w:t>
      </w: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8:30——9:10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地点：重庆市万州区五桥天星路</w:t>
      </w: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666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号重庆三峡学院博学楼</w:t>
      </w: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3</w:t>
      </w:r>
      <w:r w:rsidRPr="00447E4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栋</w:t>
      </w: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124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室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2.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笔试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（</w:t>
      </w: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）专业课知识笔试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9"/>
        <w:gridCol w:w="1673"/>
        <w:gridCol w:w="2160"/>
        <w:gridCol w:w="1754"/>
      </w:tblGrid>
      <w:tr w:rsidR="00447E4E" w:rsidRPr="00447E4E" w:rsidTr="00447E4E"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24"/>
                <w:szCs w:val="24"/>
              </w:rPr>
              <w:t>专业（领域或方向）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24"/>
                <w:szCs w:val="24"/>
              </w:rPr>
              <w:t>笔试科目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24"/>
                <w:szCs w:val="24"/>
              </w:rPr>
              <w:t>地点</w:t>
            </w:r>
          </w:p>
        </w:tc>
      </w:tr>
      <w:tr w:rsidR="00447E4E" w:rsidRPr="00447E4E" w:rsidTr="00447E4E">
        <w:trPr>
          <w:trHeight w:val="360"/>
        </w:trPr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045105</w:t>
            </w:r>
            <w:r w:rsidRPr="00447E4E">
              <w:rPr>
                <w:rFonts w:ascii="宋体" w:eastAsia="宋体" w:hAnsi="宋体" w:cs="Times New Roman" w:hint="eastAsia"/>
                <w:kern w:val="0"/>
                <w:sz w:val="24"/>
                <w:szCs w:val="24"/>
                <w:shd w:val="clear" w:color="auto" w:fill="FFFFFF"/>
              </w:rPr>
              <w:t>学科教学（物理）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物理教学论</w:t>
            </w:r>
          </w:p>
        </w:tc>
        <w:tc>
          <w:tcPr>
            <w:tcW w:w="2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2023</w:t>
            </w: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年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4</w:t>
            </w: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月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14</w:t>
            </w: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日上午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9:30</w:t>
            </w:r>
            <w:r w:rsidRPr="00447E4E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—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11:30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博学楼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3</w:t>
            </w:r>
            <w:r w:rsidRPr="00447E4E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栋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124</w:t>
            </w:r>
          </w:p>
        </w:tc>
      </w:tr>
    </w:tbl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注意事项：笔试时考生必需出示准考证和身份证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3.</w:t>
      </w:r>
      <w:r w:rsidRPr="00447E4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面试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7"/>
        <w:gridCol w:w="3866"/>
        <w:gridCol w:w="1983"/>
      </w:tblGrid>
      <w:tr w:rsidR="00447E4E" w:rsidRPr="00447E4E" w:rsidTr="00447E4E"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24"/>
                <w:szCs w:val="24"/>
              </w:rPr>
              <w:t>专业（领域或方向）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24"/>
                <w:szCs w:val="24"/>
              </w:rPr>
              <w:t>地点</w:t>
            </w:r>
          </w:p>
        </w:tc>
      </w:tr>
      <w:tr w:rsidR="00447E4E" w:rsidRPr="00447E4E" w:rsidTr="00447E4E">
        <w:trPr>
          <w:trHeight w:val="360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045105</w:t>
            </w:r>
            <w:r w:rsidRPr="00447E4E">
              <w:rPr>
                <w:rFonts w:ascii="宋体" w:eastAsia="宋体" w:hAnsi="宋体" w:cs="Times New Roman" w:hint="eastAsia"/>
                <w:kern w:val="0"/>
                <w:sz w:val="24"/>
                <w:szCs w:val="24"/>
                <w:shd w:val="clear" w:color="auto" w:fill="FFFFFF"/>
              </w:rPr>
              <w:t>学科教学（物理）</w:t>
            </w:r>
          </w:p>
        </w:tc>
        <w:tc>
          <w:tcPr>
            <w:tcW w:w="4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ind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2023</w:t>
            </w: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年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4</w:t>
            </w: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月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14</w:t>
            </w: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日</w:t>
            </w:r>
            <w:r w:rsidRPr="00447E4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下</w:t>
            </w: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午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14</w:t>
            </w:r>
            <w:r w:rsidRPr="00447E4E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：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30-16:00</w:t>
            </w:r>
          </w:p>
        </w:tc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博学楼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3</w:t>
            </w:r>
            <w:r w:rsidRPr="00447E4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栋</w:t>
            </w:r>
            <w:r w:rsidRPr="00447E4E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124</w:t>
            </w:r>
          </w:p>
        </w:tc>
      </w:tr>
    </w:tbl>
    <w:p w:rsidR="00447E4E" w:rsidRPr="00447E4E" w:rsidRDefault="00447E4E" w:rsidP="00447E4E">
      <w:pPr>
        <w:widowControl/>
        <w:shd w:val="clear" w:color="auto" w:fill="F5F5F5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5F5F5"/>
        </w:rPr>
        <w:t>三．</w:t>
      </w: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复试比例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复试采取差额形式，复试差额比例为</w:t>
      </w:r>
      <w:r w:rsidRPr="00447E4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5F5F5"/>
        </w:rPr>
        <w:t>1</w:t>
      </w: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50</w:t>
      </w:r>
      <w:r w:rsidRPr="00447E4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5F5F5"/>
        </w:rPr>
        <w:t>%确定</w:t>
      </w: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调剂志愿考生进入复试。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四．复试名单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依据《教师教育学院2023年研究生招生调剂志愿考生复试录取遴选原则》，经重庆三峡学院教师教育学院研究生招生复试领导小组决定，现将复试名单公布如下：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7"/>
        <w:gridCol w:w="1510"/>
        <w:gridCol w:w="2100"/>
        <w:gridCol w:w="2019"/>
        <w:gridCol w:w="1660"/>
      </w:tblGrid>
      <w:tr w:rsidR="00447E4E" w:rsidRPr="00447E4E" w:rsidTr="00447E4E">
        <w:trPr>
          <w:jc w:val="center"/>
        </w:trPr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447E4E" w:rsidRPr="00447E4E" w:rsidTr="00447E4E">
        <w:trPr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</w:t>
            </w:r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</w:t>
            </w:r>
            <w:r w:rsidRPr="00447E4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芳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103203210015323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学科教学（物理）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7E4E" w:rsidRPr="00447E4E" w:rsidTr="00447E4E">
        <w:trPr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</w:t>
            </w:r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106353330035522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学科教学（物理）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7E4E" w:rsidRPr="00447E4E" w:rsidTr="00447E4E">
        <w:trPr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47E4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</w:t>
            </w:r>
            <w:proofErr w:type="gramEnd"/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</w:t>
            </w:r>
            <w:r w:rsidRPr="00447E4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亭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106633520102283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E4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学科教学（物理）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7E4E" w:rsidRPr="00447E4E" w:rsidRDefault="00447E4E" w:rsidP="00447E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47E4E" w:rsidRPr="00447E4E" w:rsidRDefault="00447E4E" w:rsidP="00447E4E">
      <w:pPr>
        <w:widowControl/>
        <w:shd w:val="clear" w:color="auto" w:fill="F5F5F5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447E4E" w:rsidRPr="00447E4E" w:rsidRDefault="00447E4E" w:rsidP="00447E4E">
      <w:pPr>
        <w:widowControl/>
        <w:shd w:val="clear" w:color="auto" w:fill="F5F5F5"/>
        <w:spacing w:line="315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5F5F5"/>
        </w:rPr>
        <w:t>                                                    </w:t>
      </w: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教师教育学院</w:t>
      </w:r>
    </w:p>
    <w:p w:rsidR="00447E4E" w:rsidRPr="00447E4E" w:rsidRDefault="00447E4E" w:rsidP="00447E4E">
      <w:pPr>
        <w:widowControl/>
        <w:shd w:val="clear" w:color="auto" w:fill="F5F5F5"/>
        <w:spacing w:line="315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47E4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5F5F5"/>
        </w:rPr>
        <w:t>                                                    </w:t>
      </w:r>
      <w:r w:rsidRPr="00447E4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5F5F5"/>
        </w:rPr>
        <w:t>2023年4月12日</w:t>
      </w:r>
    </w:p>
    <w:p w:rsidR="009A26B3" w:rsidRDefault="009A26B3">
      <w:bookmarkStart w:id="0" w:name="_GoBack"/>
      <w:bookmarkEnd w:id="0"/>
    </w:p>
    <w:sectPr w:rsidR="009A2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F0CD2"/>
    <w:multiLevelType w:val="multilevel"/>
    <w:tmpl w:val="EE38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36"/>
    <w:rsid w:val="00441836"/>
    <w:rsid w:val="00447E4E"/>
    <w:rsid w:val="009A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47E4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47E4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447E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7E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47E4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47E4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447E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7E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82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2023-05-13T02:24:00Z</dcterms:created>
  <dcterms:modified xsi:type="dcterms:W3CDTF">2023-05-13T02:24:00Z</dcterms:modified>
</cp:coreProperties>
</file>