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B54" w:rsidRPr="00303B54" w:rsidRDefault="00303B54" w:rsidP="00303B54">
      <w:pPr>
        <w:widowControl/>
        <w:spacing w:line="360" w:lineRule="atLeast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38"/>
          <w:szCs w:val="38"/>
        </w:rPr>
      </w:pPr>
      <w:r w:rsidRPr="00303B54">
        <w:rPr>
          <w:rFonts w:ascii="微软雅黑" w:eastAsia="微软雅黑" w:hAnsi="微软雅黑" w:cs="宋体" w:hint="eastAsia"/>
          <w:b/>
          <w:bCs/>
          <w:color w:val="333333"/>
          <w:kern w:val="0"/>
          <w:sz w:val="38"/>
          <w:szCs w:val="38"/>
        </w:rPr>
        <w:t>重庆三峡学院环境与化学工程学院2023年硕士研究生招生调剂公告</w:t>
      </w:r>
    </w:p>
    <w:p w:rsidR="00303B54" w:rsidRPr="00303B54" w:rsidRDefault="00303B54" w:rsidP="00303B54">
      <w:pPr>
        <w:widowControl/>
        <w:spacing w:line="90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时间：2023-03-23</w:t>
      </w:r>
    </w:p>
    <w:p w:rsidR="00303B54" w:rsidRPr="00303B54" w:rsidRDefault="00303B54" w:rsidP="00303B54">
      <w:pPr>
        <w:widowControl/>
        <w:spacing w:line="90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编辑：20140007</w:t>
      </w:r>
    </w:p>
    <w:p w:rsidR="00303B54" w:rsidRPr="00303B54" w:rsidRDefault="00303B54" w:rsidP="00303B54">
      <w:pPr>
        <w:widowControl/>
        <w:spacing w:after="150" w:line="504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各位意向调剂考生：</w:t>
      </w:r>
    </w:p>
    <w:p w:rsidR="00303B54" w:rsidRPr="00303B54" w:rsidRDefault="00303B54" w:rsidP="00303B54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根据教育部及重庆市教育委员会有关文件精神，结合学校《2023年硕士研究生招生复试录取办法》，现将我院2023年硕士研究生招生调剂工作相关事宜公告如下。</w:t>
      </w:r>
    </w:p>
    <w:p w:rsidR="00303B54" w:rsidRPr="00303B54" w:rsidRDefault="00303B54" w:rsidP="00303B54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一、接收调剂专业</w:t>
      </w:r>
    </w:p>
    <w:tbl>
      <w:tblPr>
        <w:tblW w:w="1168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2"/>
        <w:gridCol w:w="2215"/>
        <w:gridCol w:w="2264"/>
        <w:gridCol w:w="3082"/>
        <w:gridCol w:w="2012"/>
      </w:tblGrid>
      <w:tr w:rsidR="00303B54" w:rsidRPr="00303B54" w:rsidTr="00303B54">
        <w:trPr>
          <w:trHeight w:val="735"/>
          <w:jc w:val="center"/>
        </w:trPr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3B54" w:rsidRPr="00303B54" w:rsidRDefault="00303B54" w:rsidP="00303B5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学科/专业名称</w:t>
            </w:r>
          </w:p>
        </w:tc>
        <w:tc>
          <w:tcPr>
            <w:tcW w:w="14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3B54" w:rsidRPr="00303B54" w:rsidRDefault="00303B54" w:rsidP="00303B54">
            <w:pPr>
              <w:widowControl/>
              <w:wordWrap w:val="0"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研究方向名称/</w:t>
            </w:r>
          </w:p>
          <w:p w:rsidR="00303B54" w:rsidRPr="00303B54" w:rsidRDefault="00303B54" w:rsidP="00303B54">
            <w:pPr>
              <w:widowControl/>
              <w:wordWrap w:val="0"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培养类型</w:t>
            </w:r>
          </w:p>
        </w:tc>
        <w:tc>
          <w:tcPr>
            <w:tcW w:w="24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3B54" w:rsidRPr="00303B54" w:rsidRDefault="00303B54" w:rsidP="00303B5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复试科目</w:t>
            </w:r>
          </w:p>
        </w:tc>
        <w:tc>
          <w:tcPr>
            <w:tcW w:w="35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3B54" w:rsidRPr="00303B54" w:rsidRDefault="00303B54" w:rsidP="00303B5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同等学力加试科目</w:t>
            </w:r>
          </w:p>
        </w:tc>
        <w:tc>
          <w:tcPr>
            <w:tcW w:w="17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3B54" w:rsidRPr="00303B54" w:rsidRDefault="00303B54" w:rsidP="00303B5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备注</w:t>
            </w:r>
          </w:p>
        </w:tc>
      </w:tr>
      <w:tr w:rsidR="00303B54" w:rsidRPr="00303B54" w:rsidTr="00303B54">
        <w:trPr>
          <w:trHeight w:val="495"/>
          <w:jc w:val="center"/>
        </w:trPr>
        <w:tc>
          <w:tcPr>
            <w:tcW w:w="2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3B54" w:rsidRPr="00303B54" w:rsidRDefault="00303B54" w:rsidP="00303B5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宋体" w:eastAsia="宋体" w:hAnsi="宋体" w:cs="宋体" w:hint="eastAsia"/>
                <w:color w:val="0D0D0D"/>
                <w:kern w:val="0"/>
                <w:sz w:val="24"/>
                <w:szCs w:val="24"/>
              </w:rPr>
              <w:t>环境科学与工程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3B54" w:rsidRPr="00303B54" w:rsidRDefault="00303B54" w:rsidP="00303B54">
            <w:pPr>
              <w:widowControl/>
              <w:wordWrap w:val="0"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宋体" w:eastAsia="宋体" w:hAnsi="宋体" w:cs="宋体" w:hint="eastAsia"/>
                <w:color w:val="0D0D0D"/>
                <w:kern w:val="0"/>
                <w:sz w:val="24"/>
                <w:szCs w:val="24"/>
              </w:rPr>
              <w:t>077601环境科学/</w:t>
            </w:r>
          </w:p>
          <w:p w:rsidR="00303B54" w:rsidRPr="00303B54" w:rsidRDefault="00303B54" w:rsidP="00303B54">
            <w:pPr>
              <w:widowControl/>
              <w:wordWrap w:val="0"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宋体" w:eastAsia="宋体" w:hAnsi="宋体" w:cs="宋体" w:hint="eastAsia"/>
                <w:color w:val="0D0D0D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3B54" w:rsidRPr="00303B54" w:rsidRDefault="00303B54" w:rsidP="00303B5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宋体" w:eastAsia="宋体" w:hAnsi="宋体" w:cs="宋体" w:hint="eastAsia"/>
                <w:color w:val="0D0D0D"/>
                <w:kern w:val="0"/>
                <w:sz w:val="24"/>
                <w:szCs w:val="24"/>
              </w:rPr>
              <w:t>环境学综合知识</w:t>
            </w:r>
          </w:p>
        </w:tc>
        <w:tc>
          <w:tcPr>
            <w:tcW w:w="358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3B54" w:rsidRPr="00303B54" w:rsidRDefault="00303B54" w:rsidP="00303B54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宋体" w:eastAsia="宋体" w:hAnsi="宋体" w:cs="宋体" w:hint="eastAsia"/>
                <w:color w:val="0D0D0D"/>
                <w:kern w:val="0"/>
                <w:sz w:val="24"/>
                <w:szCs w:val="24"/>
              </w:rPr>
              <w:t>1.环境监测</w:t>
            </w:r>
          </w:p>
          <w:p w:rsidR="00303B54" w:rsidRPr="00303B54" w:rsidRDefault="00303B54" w:rsidP="00303B54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宋体" w:eastAsia="宋体" w:hAnsi="宋体" w:cs="宋体" w:hint="eastAsia"/>
                <w:color w:val="0D0D0D"/>
                <w:kern w:val="0"/>
                <w:sz w:val="24"/>
                <w:szCs w:val="24"/>
              </w:rPr>
              <w:t>2.环境污染控制工程</w:t>
            </w:r>
          </w:p>
        </w:tc>
        <w:tc>
          <w:tcPr>
            <w:tcW w:w="192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3B54" w:rsidRPr="00303B54" w:rsidRDefault="00303B54" w:rsidP="00303B54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宋体" w:eastAsia="宋体" w:hAnsi="宋体" w:cs="宋体" w:hint="eastAsia"/>
                <w:color w:val="0D0D0D"/>
                <w:kern w:val="0"/>
                <w:sz w:val="24"/>
                <w:szCs w:val="24"/>
              </w:rPr>
              <w:t>初试中没有数学科目的考生需加试数学</w:t>
            </w:r>
          </w:p>
        </w:tc>
      </w:tr>
      <w:tr w:rsidR="00303B54" w:rsidRPr="00303B54" w:rsidTr="00303B54">
        <w:trPr>
          <w:trHeight w:val="495"/>
          <w:jc w:val="center"/>
        </w:trPr>
        <w:tc>
          <w:tcPr>
            <w:tcW w:w="2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3B54" w:rsidRPr="00303B54" w:rsidRDefault="00303B54" w:rsidP="00303B5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宋体" w:eastAsia="宋体" w:hAnsi="宋体" w:cs="宋体" w:hint="eastAsia"/>
                <w:color w:val="0D0D0D"/>
                <w:kern w:val="0"/>
                <w:sz w:val="24"/>
                <w:szCs w:val="24"/>
              </w:rPr>
              <w:t>环境科学与工程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3B54" w:rsidRPr="00303B54" w:rsidRDefault="00303B54" w:rsidP="00303B54">
            <w:pPr>
              <w:widowControl/>
              <w:wordWrap w:val="0"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宋体" w:eastAsia="宋体" w:hAnsi="宋体" w:cs="宋体" w:hint="eastAsia"/>
                <w:color w:val="0D0D0D"/>
                <w:kern w:val="0"/>
                <w:sz w:val="24"/>
                <w:szCs w:val="24"/>
              </w:rPr>
              <w:t>077602环境工程/</w:t>
            </w:r>
          </w:p>
          <w:p w:rsidR="00303B54" w:rsidRPr="00303B54" w:rsidRDefault="00303B54" w:rsidP="00303B54">
            <w:pPr>
              <w:widowControl/>
              <w:wordWrap w:val="0"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宋体" w:eastAsia="宋体" w:hAnsi="宋体" w:cs="宋体" w:hint="eastAsia"/>
                <w:color w:val="0D0D0D"/>
                <w:kern w:val="0"/>
                <w:sz w:val="24"/>
                <w:szCs w:val="24"/>
              </w:rPr>
              <w:t>学术型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3B54" w:rsidRPr="00303B54" w:rsidRDefault="00303B54" w:rsidP="00303B5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宋体" w:eastAsia="宋体" w:hAnsi="宋体" w:cs="宋体" w:hint="eastAsia"/>
                <w:color w:val="0D0D0D"/>
                <w:kern w:val="0"/>
                <w:sz w:val="24"/>
                <w:szCs w:val="24"/>
              </w:rPr>
              <w:t>环境工程综合知识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3B54" w:rsidRPr="00303B54" w:rsidRDefault="00303B54" w:rsidP="00303B54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03B54" w:rsidRPr="00303B54" w:rsidRDefault="00303B54" w:rsidP="00303B54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303B54" w:rsidRPr="00303B54" w:rsidTr="00303B54">
        <w:trPr>
          <w:trHeight w:val="960"/>
          <w:jc w:val="center"/>
        </w:trPr>
        <w:tc>
          <w:tcPr>
            <w:tcW w:w="24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3B54" w:rsidRPr="00303B54" w:rsidRDefault="00303B54" w:rsidP="00303B5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宋体" w:eastAsia="宋体" w:hAnsi="宋体" w:cs="宋体" w:hint="eastAsia"/>
                <w:color w:val="0D0D0D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3B54" w:rsidRPr="00303B54" w:rsidRDefault="00303B54" w:rsidP="00303B54">
            <w:pPr>
              <w:widowControl/>
              <w:wordWrap w:val="0"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宋体" w:eastAsia="宋体" w:hAnsi="宋体" w:cs="宋体" w:hint="eastAsia"/>
                <w:color w:val="0D0D0D"/>
                <w:kern w:val="0"/>
                <w:sz w:val="24"/>
                <w:szCs w:val="24"/>
              </w:rPr>
              <w:t>085701环境工程/</w:t>
            </w:r>
          </w:p>
          <w:p w:rsidR="00303B54" w:rsidRPr="00303B54" w:rsidRDefault="00303B54" w:rsidP="00303B54">
            <w:pPr>
              <w:widowControl/>
              <w:wordWrap w:val="0"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宋体" w:eastAsia="宋体" w:hAnsi="宋体" w:cs="宋体" w:hint="eastAsia"/>
                <w:color w:val="0D0D0D"/>
                <w:kern w:val="0"/>
                <w:sz w:val="24"/>
                <w:szCs w:val="24"/>
              </w:rPr>
              <w:t>专业型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3B54" w:rsidRPr="00303B54" w:rsidRDefault="00303B54" w:rsidP="00303B5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宋体" w:eastAsia="宋体" w:hAnsi="宋体" w:cs="宋体" w:hint="eastAsia"/>
                <w:color w:val="0D0D0D"/>
                <w:kern w:val="0"/>
                <w:sz w:val="24"/>
                <w:szCs w:val="24"/>
              </w:rPr>
              <w:t>环境学概论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3B54" w:rsidRPr="00303B54" w:rsidRDefault="00303B54" w:rsidP="00303B54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宋体" w:eastAsia="宋体" w:hAnsi="宋体" w:cs="宋体" w:hint="eastAsia"/>
                <w:color w:val="0D0D0D"/>
                <w:kern w:val="0"/>
                <w:sz w:val="24"/>
                <w:szCs w:val="24"/>
              </w:rPr>
              <w:t>1.环境监测</w:t>
            </w:r>
          </w:p>
          <w:p w:rsidR="00303B54" w:rsidRPr="00303B54" w:rsidRDefault="00303B54" w:rsidP="00303B54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宋体" w:eastAsia="宋体" w:hAnsi="宋体" w:cs="宋体" w:hint="eastAsia"/>
                <w:color w:val="0D0D0D"/>
                <w:kern w:val="0"/>
                <w:sz w:val="24"/>
                <w:szCs w:val="24"/>
              </w:rPr>
              <w:t>2.固体废物处理与资源化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3B54" w:rsidRPr="00303B54" w:rsidRDefault="00303B54" w:rsidP="00303B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03B54" w:rsidRPr="00303B54" w:rsidTr="00303B54">
        <w:trPr>
          <w:trHeight w:val="495"/>
          <w:jc w:val="center"/>
        </w:trPr>
        <w:tc>
          <w:tcPr>
            <w:tcW w:w="22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3B54" w:rsidRPr="00303B54" w:rsidRDefault="00303B54" w:rsidP="00303B5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宋体" w:eastAsia="宋体" w:hAnsi="宋体" w:cs="宋体" w:hint="eastAsia"/>
                <w:color w:val="0D0D0D"/>
                <w:kern w:val="0"/>
                <w:sz w:val="24"/>
                <w:szCs w:val="24"/>
              </w:rPr>
              <w:t>教育硕士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3B54" w:rsidRPr="00303B54" w:rsidRDefault="00303B54" w:rsidP="00303B54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宋体" w:eastAsia="宋体" w:hAnsi="宋体" w:cs="宋体" w:hint="eastAsia"/>
                <w:color w:val="0D0D0D"/>
                <w:kern w:val="0"/>
                <w:sz w:val="24"/>
                <w:szCs w:val="24"/>
              </w:rPr>
              <w:t>045106学科教学（化学）/专业型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3B54" w:rsidRPr="00303B54" w:rsidRDefault="00303B54" w:rsidP="00303B54">
            <w:pPr>
              <w:widowControl/>
              <w:wordWrap w:val="0"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宋体" w:eastAsia="宋体" w:hAnsi="宋体" w:cs="宋体" w:hint="eastAsia"/>
                <w:color w:val="0D0D0D"/>
                <w:kern w:val="0"/>
                <w:sz w:val="24"/>
                <w:szCs w:val="24"/>
              </w:rPr>
              <w:t>化学（无机化学、有机化学）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3B54" w:rsidRPr="00303B54" w:rsidRDefault="00303B54" w:rsidP="00303B54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Times New Roman" w:eastAsia="宋体" w:hAnsi="Times New Roman" w:cs="Times New Roman"/>
                <w:color w:val="0D0D0D"/>
                <w:kern w:val="0"/>
                <w:sz w:val="24"/>
                <w:szCs w:val="24"/>
              </w:rPr>
              <w:t>1.</w:t>
            </w:r>
            <w:r w:rsidRPr="00303B54">
              <w:rPr>
                <w:rFonts w:ascii="宋体" w:eastAsia="宋体" w:hAnsi="宋体" w:cs="宋体" w:hint="eastAsia"/>
                <w:color w:val="0D0D0D"/>
                <w:kern w:val="0"/>
                <w:sz w:val="24"/>
                <w:szCs w:val="24"/>
              </w:rPr>
              <w:t>物理化学</w:t>
            </w:r>
          </w:p>
          <w:p w:rsidR="00303B54" w:rsidRPr="00303B54" w:rsidRDefault="00303B54" w:rsidP="00303B54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303B54">
              <w:rPr>
                <w:rFonts w:ascii="Times New Roman" w:eastAsia="宋体" w:hAnsi="Times New Roman" w:cs="Times New Roman"/>
                <w:color w:val="0D0D0D"/>
                <w:kern w:val="0"/>
                <w:sz w:val="24"/>
                <w:szCs w:val="24"/>
              </w:rPr>
              <w:t>2</w:t>
            </w:r>
            <w:r w:rsidRPr="00303B54">
              <w:rPr>
                <w:rFonts w:ascii="宋体" w:eastAsia="宋体" w:hAnsi="宋体" w:cs="宋体" w:hint="eastAsia"/>
                <w:color w:val="0D0D0D"/>
                <w:kern w:val="0"/>
                <w:sz w:val="24"/>
                <w:szCs w:val="24"/>
              </w:rPr>
              <w:t>.化学教学论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03B54" w:rsidRPr="00303B54" w:rsidRDefault="00303B54" w:rsidP="00303B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303B54" w:rsidRPr="00303B54" w:rsidRDefault="00303B54" w:rsidP="00303B54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二、调剂要求</w:t>
      </w:r>
    </w:p>
    <w:p w:rsidR="00303B54" w:rsidRPr="00303B54" w:rsidRDefault="00303B54" w:rsidP="00303B54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1.考生初试成绩须达到教育部划定的2023年全国硕士研究生招生考试考生进入复试的初试成绩基本要求（A类）。</w:t>
      </w:r>
    </w:p>
    <w:p w:rsidR="00303B54" w:rsidRPr="00303B54" w:rsidRDefault="00303B54" w:rsidP="00303B54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2.申请调剂专业与第一志愿报考专业相同或相近。</w:t>
      </w:r>
    </w:p>
    <w:p w:rsidR="00303B54" w:rsidRPr="00303B54" w:rsidRDefault="00303B54" w:rsidP="00303B54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3.满足教育部有关调剂的其它要求。</w:t>
      </w:r>
    </w:p>
    <w:p w:rsidR="00303B54" w:rsidRPr="00303B54" w:rsidRDefault="00303B54" w:rsidP="00303B54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三、调剂程序</w:t>
      </w:r>
    </w:p>
    <w:p w:rsidR="00303B54" w:rsidRPr="00303B54" w:rsidRDefault="00303B54" w:rsidP="00303B54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1.调剂申请。3月31日起填报“2023年全国硕士研究生招生网上调剂意向采集系统”信息，4月6日起开通“2023年全国硕士研究生招生调剂服务系统”，请符合调剂要求的考生登录“中国研究生招生信息网”(网址:https://yz.chsi.com.cn/)，按要求填报个人调剂志愿。</w:t>
      </w:r>
    </w:p>
    <w:p w:rsidR="00303B54" w:rsidRPr="00303B54" w:rsidRDefault="00303B54" w:rsidP="00303B54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2.学院根据考生情况（专业学科背景、科研经历）等择优确定复试名单。</w:t>
      </w:r>
    </w:p>
    <w:p w:rsidR="00303B54" w:rsidRPr="00303B54" w:rsidRDefault="00303B54" w:rsidP="00303B54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3.对确定符合调剂要求的考生，学院将在研招网“调剂服务系统”向进入复试名单的考生发出复试通知，考生在规定时间内确认接受复试通知，逾期未接受复试通知的视作自动放弃。</w:t>
      </w:r>
    </w:p>
    <w:p w:rsidR="00303B54" w:rsidRPr="00303B54" w:rsidRDefault="00303B54" w:rsidP="00303B54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4.考生按学院通知要求及时提交资格审查材料，并准时参加复试，未经资格审查或审查未通过的考生，不得参加复试。</w:t>
      </w:r>
    </w:p>
    <w:p w:rsidR="00303B54" w:rsidRPr="00303B54" w:rsidRDefault="00303B54" w:rsidP="00303B54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5.通过我校复试拟录取的调剂考生，我校将在研招网“调剂服务系统”发出待录取通知，考生须在规定时间接受待录取，逾期未接受待录取通知的视作自动放弃。</w:t>
      </w:r>
    </w:p>
    <w:p w:rsidR="00303B54" w:rsidRPr="00303B54" w:rsidRDefault="00303B54" w:rsidP="00303B54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6.所有已接受待录取的考生，未经我校同意，不得变更研招网“调剂服务系统”待录取状态。</w:t>
      </w:r>
    </w:p>
    <w:p w:rsidR="00303B54" w:rsidRPr="00303B54" w:rsidRDefault="00303B54" w:rsidP="00303B54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7.调剂复试时间将在4月7日-4月30日进行，具体安排请考生密切关注我校研究生处和学院网站的通知。</w:t>
      </w:r>
    </w:p>
    <w:p w:rsidR="00303B54" w:rsidRPr="00303B54" w:rsidRDefault="00303B54" w:rsidP="00303B54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四、调剂咨询</w:t>
      </w:r>
    </w:p>
    <w:p w:rsidR="00303B54" w:rsidRPr="00303B54" w:rsidRDefault="00303B54" w:rsidP="00303B54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1.请意向调剂考生将预调剂信息表发送至邮箱：409762384@qq.com</w:t>
      </w:r>
    </w:p>
    <w:p w:rsidR="00303B54" w:rsidRPr="00303B54" w:rsidRDefault="00303B54" w:rsidP="00303B54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2.环境科学与工程、资源与环境意向调剂考生，请将个人简历发送联系邮箱：14833673@qq.com（已经发送个人简历的考生无需重复发送）</w:t>
      </w:r>
    </w:p>
    <w:p w:rsidR="00303B54" w:rsidRPr="00303B54" w:rsidRDefault="00303B54" w:rsidP="00303B54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3.学科教学（化学）意向调剂考生，请将个人简历发送联系邮箱：120427182@@qq.com</w:t>
      </w:r>
    </w:p>
    <w:p w:rsidR="00303B54" w:rsidRPr="00303B54" w:rsidRDefault="00303B54" w:rsidP="00303B54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4.联系电话：023-58102261</w:t>
      </w:r>
    </w:p>
    <w:p w:rsidR="00303B54" w:rsidRPr="00303B54" w:rsidRDefault="00303B54" w:rsidP="00303B54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五、调剂说明</w:t>
      </w:r>
    </w:p>
    <w:p w:rsidR="00303B54" w:rsidRPr="00303B54" w:rsidRDefault="00303B54" w:rsidP="00303B54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若教育部、重庆市教育考试院、重庆三峡学院有最新招生调剂政策，以最新公布政策为准。</w:t>
      </w:r>
    </w:p>
    <w:p w:rsidR="00303B54" w:rsidRPr="00303B54" w:rsidRDefault="00303B54" w:rsidP="00303B54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</w:p>
    <w:p w:rsidR="00303B54" w:rsidRPr="00303B54" w:rsidRDefault="00303B54" w:rsidP="00303B54">
      <w:pPr>
        <w:widowControl/>
        <w:spacing w:after="150"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附件：2023年硕士研究生招生预调剂意向申请表</w:t>
      </w:r>
    </w:p>
    <w:p w:rsidR="00303B54" w:rsidRPr="00303B54" w:rsidRDefault="00303B54" w:rsidP="00303B54">
      <w:pPr>
        <w:widowControl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</w:p>
    <w:p w:rsidR="00303B54" w:rsidRPr="00303B54" w:rsidRDefault="00303B54" w:rsidP="00303B54">
      <w:pPr>
        <w:widowControl/>
        <w:spacing w:after="150" w:line="504" w:lineRule="atLeast"/>
        <w:ind w:firstLine="480"/>
        <w:jc w:val="righ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环境与化学工程学院</w:t>
      </w:r>
    </w:p>
    <w:p w:rsidR="00303B54" w:rsidRPr="00303B54" w:rsidRDefault="00303B54" w:rsidP="00303B54">
      <w:pPr>
        <w:widowControl/>
        <w:spacing w:after="150" w:line="504" w:lineRule="atLeast"/>
        <w:ind w:firstLine="480"/>
        <w:jc w:val="righ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2022年3月23日</w:t>
      </w:r>
    </w:p>
    <w:p w:rsidR="00303B54" w:rsidRPr="00303B54" w:rsidRDefault="00303B54" w:rsidP="00303B54">
      <w:pPr>
        <w:widowControl/>
        <w:numPr>
          <w:ilvl w:val="0"/>
          <w:numId w:val="1"/>
        </w:numPr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303B5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附件【</w:t>
      </w:r>
      <w:hyperlink r:id="rId6" w:tgtFrame="_blank" w:history="1">
        <w:r w:rsidRPr="00303B54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</w:rPr>
          <w:t>附件 2023年硕士研究生招生预调剂意向申请表.docx</w:t>
        </w:r>
      </w:hyperlink>
      <w:r w:rsidRPr="00303B54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】已下载241次</w:t>
      </w:r>
    </w:p>
    <w:p w:rsidR="00FF3B8C" w:rsidRPr="00303B54" w:rsidRDefault="00FF3B8C">
      <w:bookmarkStart w:id="0" w:name="_GoBack"/>
      <w:bookmarkEnd w:id="0"/>
    </w:p>
    <w:sectPr w:rsidR="00FF3B8C" w:rsidRPr="00303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325D0"/>
    <w:multiLevelType w:val="multilevel"/>
    <w:tmpl w:val="9EFCC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86D"/>
    <w:rsid w:val="00303B54"/>
    <w:rsid w:val="004B286D"/>
    <w:rsid w:val="00FF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3B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03B54"/>
    <w:rPr>
      <w:b/>
      <w:bCs/>
    </w:rPr>
  </w:style>
  <w:style w:type="character" w:styleId="a5">
    <w:name w:val="Hyperlink"/>
    <w:basedOn w:val="a0"/>
    <w:uiPriority w:val="99"/>
    <w:semiHidden/>
    <w:unhideWhenUsed/>
    <w:rsid w:val="00303B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3B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03B54"/>
    <w:rPr>
      <w:b/>
      <w:bCs/>
    </w:rPr>
  </w:style>
  <w:style w:type="character" w:styleId="a5">
    <w:name w:val="Hyperlink"/>
    <w:basedOn w:val="a0"/>
    <w:uiPriority w:val="99"/>
    <w:semiHidden/>
    <w:unhideWhenUsed/>
    <w:rsid w:val="00303B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2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477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1101">
          <w:marLeft w:val="0"/>
          <w:marRight w:val="0"/>
          <w:marTop w:val="45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none" w:sz="0" w:space="0" w:color="auto"/>
          </w:divBdr>
        </w:div>
        <w:div w:id="5454788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xhxy.sanxiau.edu.cn/system/_content/download.jsp?urltype=news.DownloadAttachUrl&amp;owner=1659718199&amp;wbfileid=473363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2023-05-13T01:59:00Z</dcterms:created>
  <dcterms:modified xsi:type="dcterms:W3CDTF">2023-05-13T01:59:00Z</dcterms:modified>
</cp:coreProperties>
</file>