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6CF" w:rsidRPr="00FF76CF" w:rsidRDefault="00FF76CF" w:rsidP="00FF76CF">
      <w:pPr>
        <w:widowControl/>
        <w:shd w:val="clear" w:color="auto" w:fill="FFFFFF"/>
        <w:wordWrap w:val="0"/>
        <w:spacing w:before="90" w:after="225"/>
        <w:jc w:val="center"/>
        <w:outlineLvl w:val="0"/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</w:pPr>
      <w:r w:rsidRPr="00FF76CF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重庆工商大学长江上游经济研究中心</w:t>
      </w:r>
      <w:r w:rsidRPr="00FF76CF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2023</w:t>
      </w:r>
      <w:r w:rsidRPr="00FF76CF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年硕士研究生招生复试名单（四）</w:t>
      </w:r>
    </w:p>
    <w:p w:rsidR="00FF76CF" w:rsidRPr="00FF76CF" w:rsidRDefault="00FF76CF" w:rsidP="00FF76CF">
      <w:pPr>
        <w:widowControl/>
        <w:shd w:val="clear" w:color="auto" w:fill="FFFEF7"/>
        <w:wordWrap w:val="0"/>
        <w:jc w:val="left"/>
        <w:rPr>
          <w:rFonts w:ascii="Verdana" w:eastAsia="宋体" w:hAnsi="Verdana" w:cs="宋体"/>
          <w:color w:val="999999"/>
          <w:kern w:val="0"/>
          <w:sz w:val="18"/>
          <w:szCs w:val="18"/>
        </w:rPr>
      </w:pPr>
      <w:r w:rsidRPr="00FF76CF">
        <w:rPr>
          <w:rFonts w:ascii="Verdana" w:eastAsia="宋体" w:hAnsi="Verdana" w:cs="宋体"/>
          <w:color w:val="999999"/>
          <w:kern w:val="0"/>
          <w:sz w:val="18"/>
          <w:szCs w:val="18"/>
        </w:rPr>
        <w:t>2023</w:t>
      </w:r>
      <w:r w:rsidRPr="00FF76CF">
        <w:rPr>
          <w:rFonts w:ascii="Verdana" w:eastAsia="宋体" w:hAnsi="Verdana" w:cs="宋体"/>
          <w:color w:val="999999"/>
          <w:kern w:val="0"/>
          <w:sz w:val="18"/>
          <w:szCs w:val="18"/>
        </w:rPr>
        <w:t>年</w:t>
      </w:r>
      <w:r w:rsidRPr="00FF76CF">
        <w:rPr>
          <w:rFonts w:ascii="Verdana" w:eastAsia="宋体" w:hAnsi="Verdana" w:cs="宋体"/>
          <w:color w:val="999999"/>
          <w:kern w:val="0"/>
          <w:sz w:val="18"/>
          <w:szCs w:val="18"/>
        </w:rPr>
        <w:t>04</w:t>
      </w:r>
      <w:r w:rsidRPr="00FF76CF">
        <w:rPr>
          <w:rFonts w:ascii="Verdana" w:eastAsia="宋体" w:hAnsi="Verdana" w:cs="宋体"/>
          <w:color w:val="999999"/>
          <w:kern w:val="0"/>
          <w:sz w:val="18"/>
          <w:szCs w:val="18"/>
        </w:rPr>
        <w:t>月</w:t>
      </w:r>
      <w:r w:rsidRPr="00FF76CF">
        <w:rPr>
          <w:rFonts w:ascii="Verdana" w:eastAsia="宋体" w:hAnsi="Verdana" w:cs="宋体"/>
          <w:color w:val="999999"/>
          <w:kern w:val="0"/>
          <w:sz w:val="18"/>
          <w:szCs w:val="18"/>
        </w:rPr>
        <w:t>12</w:t>
      </w:r>
      <w:r w:rsidRPr="00FF76CF">
        <w:rPr>
          <w:rFonts w:ascii="Verdana" w:eastAsia="宋体" w:hAnsi="Verdana" w:cs="宋体"/>
          <w:color w:val="999999"/>
          <w:kern w:val="0"/>
          <w:sz w:val="18"/>
          <w:szCs w:val="18"/>
        </w:rPr>
        <w:t>日</w:t>
      </w:r>
      <w:r w:rsidRPr="00FF76CF">
        <w:rPr>
          <w:rFonts w:ascii="Verdana" w:eastAsia="宋体" w:hAnsi="Verdana" w:cs="宋体"/>
          <w:color w:val="999999"/>
          <w:kern w:val="0"/>
          <w:sz w:val="18"/>
          <w:szCs w:val="18"/>
        </w:rPr>
        <w:t xml:space="preserve"> 10:37  </w:t>
      </w:r>
      <w:r w:rsidRPr="00FF76CF">
        <w:rPr>
          <w:rFonts w:ascii="Verdana" w:eastAsia="宋体" w:hAnsi="Verdana" w:cs="宋体"/>
          <w:color w:val="999999"/>
          <w:kern w:val="0"/>
          <w:sz w:val="18"/>
          <w:szCs w:val="18"/>
        </w:rPr>
        <w:t>点击：</w:t>
      </w:r>
      <w:r w:rsidRPr="00FF76CF">
        <w:rPr>
          <w:rFonts w:ascii="Verdana" w:eastAsia="宋体" w:hAnsi="Verdana" w:cs="宋体"/>
          <w:color w:val="999999"/>
          <w:kern w:val="0"/>
          <w:sz w:val="18"/>
          <w:szCs w:val="18"/>
        </w:rPr>
        <w:t>[120]</w:t>
      </w:r>
    </w:p>
    <w:p w:rsidR="00FF76CF" w:rsidRPr="00FF76CF" w:rsidRDefault="00FF76CF" w:rsidP="00FF76CF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各位考生：</w:t>
      </w:r>
    </w:p>
    <w:p w:rsidR="00FF76CF" w:rsidRPr="00FF76CF" w:rsidRDefault="00FF76CF" w:rsidP="00FF76CF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现将重庆工商大学长江上游经济研究中心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2023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年硕士研究生招生考试调剂考生复试名单公布如下，详见附件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1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。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br/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调剂志愿复试名单以重庆工商大学</w:t>
      </w:r>
      <w:proofErr w:type="gramStart"/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研</w:t>
      </w:r>
      <w:proofErr w:type="gramEnd"/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招办在中国研究生招生信息网的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“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调剂系统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”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给各位考生发放的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“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复试通知书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”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为准，在该网上收到并回复了同意接受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“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复试通知书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”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的考生方可来校参加复试！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br/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请在中国研究生招生信息网的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“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调剂系统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”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回复了同意接受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“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复试通知书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”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的调剂考生按时参加复试。另请考生下载阅读考生温馨提示，详见附件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2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。考生须签订《考生诚信复试承诺书》，与资格审查材料一并提交，详见附件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3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。凡不按规定时间参加复试的，后果自负！</w:t>
      </w:r>
    </w:p>
    <w:p w:rsidR="00FF76CF" w:rsidRPr="00FF76CF" w:rsidRDefault="00FF76CF" w:rsidP="00FF76CF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FF76CF" w:rsidRPr="00FF76CF" w:rsidRDefault="00FF76CF" w:rsidP="00FF76CF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复试时间：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2023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年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4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月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12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日（具体时间见温馨提示）</w:t>
      </w:r>
    </w:p>
    <w:p w:rsidR="00FF76CF" w:rsidRPr="00FF76CF" w:rsidRDefault="00FF76CF" w:rsidP="00FF76CF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FF76CF" w:rsidRPr="00FF76CF" w:rsidRDefault="00FF76CF" w:rsidP="00FF76CF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复试地点：田家</w:t>
      </w:r>
      <w:proofErr w:type="gramStart"/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炳</w:t>
      </w:r>
      <w:proofErr w:type="gramEnd"/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505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（综合面试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/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外国语听力及口语考试）</w:t>
      </w:r>
    </w:p>
    <w:p w:rsidR="00FF76CF" w:rsidRPr="00FF76CF" w:rsidRDefault="00FF76CF" w:rsidP="00FF76CF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       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田家</w:t>
      </w:r>
      <w:proofErr w:type="gramStart"/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炳</w:t>
      </w:r>
      <w:proofErr w:type="gramEnd"/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505</w:t>
      </w: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（专业测试）</w:t>
      </w:r>
    </w:p>
    <w:p w:rsidR="00FF76CF" w:rsidRPr="00FF76CF" w:rsidRDefault="00FF76CF" w:rsidP="00FF76CF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FF76CF" w:rsidRPr="00FF76CF" w:rsidRDefault="00FF76CF" w:rsidP="00FF76CF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其他复试须知，请密切关注我校研究生院网页和中心网页。</w:t>
      </w:r>
    </w:p>
    <w:p w:rsidR="00FF76CF" w:rsidRPr="00FF76CF" w:rsidRDefault="00FF76CF" w:rsidP="00FF76CF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FF76CF" w:rsidRPr="00FF76CF" w:rsidRDefault="00FF76CF" w:rsidP="00FF76CF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t>重庆工商大学长江上游经济研究中心</w:t>
      </w:r>
    </w:p>
    <w:p w:rsidR="00FF76CF" w:rsidRPr="00FF76CF" w:rsidRDefault="00FF76CF" w:rsidP="00FF76CF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FF76CF">
        <w:rPr>
          <w:rFonts w:ascii="Verdana" w:eastAsia="宋体" w:hAnsi="Verdana" w:cs="宋体"/>
          <w:color w:val="333333"/>
          <w:kern w:val="0"/>
          <w:sz w:val="27"/>
          <w:szCs w:val="27"/>
        </w:rPr>
        <w:lastRenderedPageBreak/>
        <w:t>2023-4-12</w:t>
      </w:r>
    </w:p>
    <w:p w:rsidR="00FF76CF" w:rsidRPr="00FF76CF" w:rsidRDefault="00FF76CF" w:rsidP="00FF76CF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FF76CF" w:rsidRPr="00FF76CF" w:rsidRDefault="00FF76CF" w:rsidP="00FF76CF">
      <w:pPr>
        <w:widowControl/>
        <w:numPr>
          <w:ilvl w:val="0"/>
          <w:numId w:val="1"/>
        </w:numPr>
        <w:shd w:val="clear" w:color="auto" w:fill="FFFFFF"/>
        <w:wordWrap w:val="0"/>
        <w:ind w:left="0"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FF76CF">
        <w:rPr>
          <w:rFonts w:ascii="Verdana" w:eastAsia="宋体" w:hAnsi="Verdana" w:cs="宋体"/>
          <w:color w:val="333333"/>
          <w:kern w:val="0"/>
          <w:sz w:val="18"/>
          <w:szCs w:val="18"/>
        </w:rPr>
        <w:t>附件【</w:t>
      </w:r>
      <w:hyperlink r:id="rId6" w:tgtFrame="_blank" w:history="1">
        <w:r w:rsidRPr="00FF76CF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附件</w:t>
        </w:r>
        <w:r w:rsidRPr="00FF76CF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3</w:t>
        </w:r>
        <w:r w:rsidRPr="00FF76CF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：考生诚信复试承诺书</w:t>
        </w:r>
        <w:r w:rsidRPr="00FF76CF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.doc</w:t>
        </w:r>
      </w:hyperlink>
      <w:r w:rsidRPr="00FF76CF">
        <w:rPr>
          <w:rFonts w:ascii="Verdana" w:eastAsia="宋体" w:hAnsi="Verdana" w:cs="宋体"/>
          <w:color w:val="333333"/>
          <w:kern w:val="0"/>
          <w:sz w:val="18"/>
          <w:szCs w:val="18"/>
        </w:rPr>
        <w:t>】已下载</w:t>
      </w:r>
      <w:r w:rsidRPr="00FF76CF">
        <w:rPr>
          <w:rFonts w:ascii="Verdana" w:eastAsia="宋体" w:hAnsi="Verdana" w:cs="宋体"/>
          <w:color w:val="333333"/>
          <w:kern w:val="0"/>
          <w:sz w:val="18"/>
          <w:szCs w:val="18"/>
        </w:rPr>
        <w:t>14</w:t>
      </w:r>
      <w:r w:rsidRPr="00FF76CF">
        <w:rPr>
          <w:rFonts w:ascii="Verdana" w:eastAsia="宋体" w:hAnsi="Verdana" w:cs="宋体"/>
          <w:color w:val="333333"/>
          <w:kern w:val="0"/>
          <w:sz w:val="18"/>
          <w:szCs w:val="18"/>
        </w:rPr>
        <w:t>次</w:t>
      </w:r>
    </w:p>
    <w:p w:rsidR="00FF76CF" w:rsidRPr="00FF76CF" w:rsidRDefault="00FF76CF" w:rsidP="00FF76CF">
      <w:pPr>
        <w:widowControl/>
        <w:numPr>
          <w:ilvl w:val="0"/>
          <w:numId w:val="1"/>
        </w:numPr>
        <w:shd w:val="clear" w:color="auto" w:fill="FFFFFF"/>
        <w:wordWrap w:val="0"/>
        <w:ind w:left="0"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FF76CF">
        <w:rPr>
          <w:rFonts w:ascii="Verdana" w:eastAsia="宋体" w:hAnsi="Verdana" w:cs="宋体"/>
          <w:color w:val="333333"/>
          <w:kern w:val="0"/>
          <w:sz w:val="18"/>
          <w:szCs w:val="18"/>
        </w:rPr>
        <w:t>附件【</w:t>
      </w:r>
      <w:hyperlink r:id="rId7" w:tgtFrame="_blank" w:history="1">
        <w:r w:rsidRPr="00FF76CF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附件</w:t>
        </w:r>
        <w:r w:rsidRPr="00FF76CF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2</w:t>
        </w:r>
        <w:r w:rsidRPr="00FF76CF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：长江上游经济研究中心</w:t>
        </w:r>
        <w:r w:rsidRPr="00FF76CF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2023</w:t>
        </w:r>
        <w:r w:rsidRPr="00FF76CF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年硕士研究生招生复试温馨提示</w:t>
        </w:r>
        <w:r w:rsidRPr="00FF76CF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(3).docx</w:t>
        </w:r>
      </w:hyperlink>
      <w:r w:rsidRPr="00FF76CF">
        <w:rPr>
          <w:rFonts w:ascii="Verdana" w:eastAsia="宋体" w:hAnsi="Verdana" w:cs="宋体"/>
          <w:color w:val="333333"/>
          <w:kern w:val="0"/>
          <w:sz w:val="18"/>
          <w:szCs w:val="18"/>
        </w:rPr>
        <w:t>】已下载</w:t>
      </w:r>
      <w:r w:rsidRPr="00FF76CF">
        <w:rPr>
          <w:rFonts w:ascii="Verdana" w:eastAsia="宋体" w:hAnsi="Verdana" w:cs="宋体"/>
          <w:color w:val="333333"/>
          <w:kern w:val="0"/>
          <w:sz w:val="18"/>
          <w:szCs w:val="18"/>
        </w:rPr>
        <w:t>23</w:t>
      </w:r>
      <w:r w:rsidRPr="00FF76CF">
        <w:rPr>
          <w:rFonts w:ascii="Verdana" w:eastAsia="宋体" w:hAnsi="Verdana" w:cs="宋体"/>
          <w:color w:val="333333"/>
          <w:kern w:val="0"/>
          <w:sz w:val="18"/>
          <w:szCs w:val="18"/>
        </w:rPr>
        <w:t>次</w:t>
      </w:r>
    </w:p>
    <w:p w:rsidR="00FF76CF" w:rsidRPr="00FF76CF" w:rsidRDefault="00FF76CF" w:rsidP="00FF76CF">
      <w:pPr>
        <w:widowControl/>
        <w:numPr>
          <w:ilvl w:val="0"/>
          <w:numId w:val="1"/>
        </w:numPr>
        <w:shd w:val="clear" w:color="auto" w:fill="FFFFFF"/>
        <w:wordWrap w:val="0"/>
        <w:ind w:left="0"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FF76CF">
        <w:rPr>
          <w:rFonts w:ascii="Verdana" w:eastAsia="宋体" w:hAnsi="Verdana" w:cs="宋体"/>
          <w:color w:val="333333"/>
          <w:kern w:val="0"/>
          <w:sz w:val="18"/>
          <w:szCs w:val="18"/>
        </w:rPr>
        <w:t>附件【</w:t>
      </w:r>
      <w:hyperlink r:id="rId8" w:tgtFrame="_blank" w:history="1">
        <w:r w:rsidRPr="00FF76CF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附件</w:t>
        </w:r>
        <w:r w:rsidRPr="00FF76CF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1</w:t>
        </w:r>
        <w:r w:rsidRPr="00FF76CF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：重庆工商大学长江上游经济研究中心</w:t>
        </w:r>
        <w:r w:rsidRPr="00FF76CF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 xml:space="preserve"> 2023</w:t>
        </w:r>
        <w:r w:rsidRPr="00FF76CF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年硕士研究生招生复试名单（调剂考生）</w:t>
        </w:r>
        <w:r w:rsidRPr="00FF76CF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(3).pdf</w:t>
        </w:r>
      </w:hyperlink>
      <w:r w:rsidRPr="00FF76CF">
        <w:rPr>
          <w:rFonts w:ascii="Verdana" w:eastAsia="宋体" w:hAnsi="Verdana" w:cs="宋体"/>
          <w:color w:val="333333"/>
          <w:kern w:val="0"/>
          <w:sz w:val="18"/>
          <w:szCs w:val="18"/>
        </w:rPr>
        <w:t>】已下载</w:t>
      </w:r>
      <w:r w:rsidRPr="00FF76CF">
        <w:rPr>
          <w:rFonts w:ascii="Verdana" w:eastAsia="宋体" w:hAnsi="Verdana" w:cs="宋体"/>
          <w:color w:val="333333"/>
          <w:kern w:val="0"/>
          <w:sz w:val="18"/>
          <w:szCs w:val="18"/>
        </w:rPr>
        <w:t>66</w:t>
      </w:r>
      <w:r w:rsidRPr="00FF76CF">
        <w:rPr>
          <w:rFonts w:ascii="Verdana" w:eastAsia="宋体" w:hAnsi="Verdana" w:cs="宋体"/>
          <w:color w:val="333333"/>
          <w:kern w:val="0"/>
          <w:sz w:val="18"/>
          <w:szCs w:val="18"/>
        </w:rPr>
        <w:t>次</w:t>
      </w:r>
    </w:p>
    <w:p w:rsidR="00F85443" w:rsidRPr="00FF76CF" w:rsidRDefault="00F85443">
      <w:bookmarkStart w:id="0" w:name="_GoBack"/>
      <w:bookmarkEnd w:id="0"/>
    </w:p>
    <w:sectPr w:rsidR="00F85443" w:rsidRPr="00FF76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82329"/>
    <w:multiLevelType w:val="multilevel"/>
    <w:tmpl w:val="35C4E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C6"/>
    <w:rsid w:val="004C6BC6"/>
    <w:rsid w:val="00F85443"/>
    <w:rsid w:val="00FF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F76C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F76C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FF76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F76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F76C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F76C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FF76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F76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5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48681">
          <w:marLeft w:val="0"/>
          <w:marRight w:val="0"/>
          <w:marTop w:val="0"/>
          <w:marBottom w:val="375"/>
          <w:divBdr>
            <w:top w:val="single" w:sz="6" w:space="5" w:color="E7E7E7"/>
            <w:left w:val="single" w:sz="6" w:space="8" w:color="E7E7E7"/>
            <w:bottom w:val="single" w:sz="6" w:space="5" w:color="E7E7E7"/>
            <w:right w:val="single" w:sz="6" w:space="8" w:color="E7E7E7"/>
          </w:divBdr>
        </w:div>
        <w:div w:id="103789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8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jsy2014.ctbu.edu.cn/system/_content/download.jsp?urltype=news.DownloadAttachUrl&amp;owner=1109369856&amp;wbfileid=489363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jsy2014.ctbu.edu.cn/system/_content/download.jsp?urltype=news.DownloadAttachUrl&amp;owner=1109369856&amp;wbfileid=489363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jsy2014.ctbu.edu.cn/system/_content/download.jsp?urltype=news.DownloadAttachUrl&amp;owner=1109369856&amp;wbfileid=489363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2023-05-11T07:16:00Z</dcterms:created>
  <dcterms:modified xsi:type="dcterms:W3CDTF">2023-05-11T07:16:00Z</dcterms:modified>
</cp:coreProperties>
</file>