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E87" w:rsidRPr="00430E87" w:rsidRDefault="00430E87" w:rsidP="00430E87">
      <w:pPr>
        <w:widowControl/>
        <w:spacing w:line="360" w:lineRule="atLeast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38"/>
          <w:szCs w:val="38"/>
        </w:rPr>
      </w:pPr>
      <w:r w:rsidRPr="00430E87">
        <w:rPr>
          <w:rFonts w:ascii="微软雅黑" w:eastAsia="微软雅黑" w:hAnsi="微软雅黑" w:cs="宋体" w:hint="eastAsia"/>
          <w:b/>
          <w:bCs/>
          <w:color w:val="333333"/>
          <w:kern w:val="0"/>
          <w:sz w:val="38"/>
          <w:szCs w:val="38"/>
        </w:rPr>
        <w:t>化学化工学院化学工程（专硕）专业2023年硕士研究生招生考试建议拟录取考生名单（第一志愿）（第1批）</w:t>
      </w:r>
    </w:p>
    <w:p w:rsidR="00430E87" w:rsidRPr="00430E87" w:rsidRDefault="00430E87" w:rsidP="00430E87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时间：2023-04-11</w:t>
      </w:r>
    </w:p>
    <w:p w:rsidR="00430E87" w:rsidRPr="00430E87" w:rsidRDefault="00430E87" w:rsidP="00430E87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作者：李享</w:t>
      </w:r>
    </w:p>
    <w:p w:rsidR="00430E87" w:rsidRPr="00430E87" w:rsidRDefault="00430E87" w:rsidP="00430E87">
      <w:pPr>
        <w:widowControl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方正小标宋简体" w:eastAsia="方正小标宋简体" w:hAnsi="微软雅黑" w:cs="宋体" w:hint="eastAsia"/>
          <w:color w:val="000000"/>
          <w:kern w:val="0"/>
          <w:sz w:val="32"/>
          <w:szCs w:val="32"/>
        </w:rPr>
        <w:t>化学化工学院化学工程（专硕）专业</w:t>
      </w:r>
    </w:p>
    <w:p w:rsidR="00430E87" w:rsidRPr="00430E87" w:rsidRDefault="00430E87" w:rsidP="00430E87">
      <w:pPr>
        <w:widowControl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方正小标宋简体" w:eastAsia="方正小标宋简体" w:hAnsi="微软雅黑" w:cs="宋体" w:hint="eastAsia"/>
          <w:color w:val="000000"/>
          <w:kern w:val="0"/>
          <w:sz w:val="32"/>
          <w:szCs w:val="32"/>
        </w:rPr>
        <w:t>2023年硕士研究生招生考试</w:t>
      </w:r>
    </w:p>
    <w:p w:rsidR="00430E87" w:rsidRPr="00430E87" w:rsidRDefault="00430E87" w:rsidP="00430E87">
      <w:pPr>
        <w:widowControl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方正小标宋简体" w:eastAsia="方正小标宋简体" w:hAnsi="微软雅黑" w:cs="宋体" w:hint="eastAsia"/>
          <w:color w:val="000000"/>
          <w:kern w:val="0"/>
          <w:sz w:val="32"/>
          <w:szCs w:val="32"/>
        </w:rPr>
        <w:t>建议拟录取考生名单</w:t>
      </w: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（全日制）</w:t>
      </w:r>
    </w:p>
    <w:p w:rsidR="00430E87" w:rsidRPr="00430E87" w:rsidRDefault="00430E87" w:rsidP="00430E87">
      <w:pPr>
        <w:widowControl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（第一志愿）（第1批）</w:t>
      </w:r>
    </w:p>
    <w:p w:rsidR="00430E87" w:rsidRPr="00430E87" w:rsidRDefault="00430E87" w:rsidP="00430E87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一、公示期</w:t>
      </w:r>
    </w:p>
    <w:p w:rsidR="00430E87" w:rsidRPr="00430E87" w:rsidRDefault="00430E87" w:rsidP="00430E87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2023年4月11日—2023年4月13日。</w:t>
      </w:r>
    </w:p>
    <w:p w:rsidR="00430E87" w:rsidRPr="00430E87" w:rsidRDefault="00430E87" w:rsidP="00430E87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二、受理单位及电话</w:t>
      </w:r>
    </w:p>
    <w:p w:rsidR="00430E87" w:rsidRPr="00430E87" w:rsidRDefault="00430E87" w:rsidP="00430E87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公示期内有异议的，请向重庆理工大学研究生院反映，联系人：翁老师，联系电话：023-68667302，</w:t>
      </w:r>
      <w:hyperlink r:id="rId5" w:history="1">
        <w:r w:rsidRPr="00430E87">
          <w:rPr>
            <w:rFonts w:ascii="宋体" w:eastAsia="宋体" w:hAnsi="宋体" w:cs="宋体" w:hint="eastAsia"/>
            <w:kern w:val="0"/>
            <w:sz w:val="29"/>
            <w:szCs w:val="29"/>
          </w:rPr>
          <w:t>邮箱：yjs@vip.cqut.edu.cn</w:t>
        </w:r>
      </w:hyperlink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，办公地址：重庆理工大学花溪校区至善楼108室。</w:t>
      </w:r>
    </w:p>
    <w:p w:rsidR="00430E87" w:rsidRPr="00430E87" w:rsidRDefault="00430E87" w:rsidP="00430E87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430E87" w:rsidRPr="00430E87" w:rsidRDefault="00430E87" w:rsidP="00430E87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三、意见反映及要求</w:t>
      </w:r>
    </w:p>
    <w:p w:rsidR="00430E87" w:rsidRPr="00430E87" w:rsidRDefault="00430E87" w:rsidP="00430E87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1.如对公示内容有异议，请以书面、署名形式反映。</w:t>
      </w:r>
    </w:p>
    <w:p w:rsidR="00430E87" w:rsidRPr="00430E87" w:rsidRDefault="00430E87" w:rsidP="00430E87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lastRenderedPageBreak/>
        <w:t>2.反映人必须用真实姓名，反映情况要实事求是，不允许借机捏造事实，泄愤报复或有意诬陷。对故意捏造事实者一经查实，将严肃处理。</w:t>
      </w:r>
    </w:p>
    <w:p w:rsidR="00430E87" w:rsidRPr="00430E87" w:rsidRDefault="00430E87" w:rsidP="00430E87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3.受理机构对反映的人员和情况要严格保密。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025"/>
        <w:gridCol w:w="2409"/>
        <w:gridCol w:w="1215"/>
        <w:gridCol w:w="1215"/>
        <w:gridCol w:w="1407"/>
        <w:gridCol w:w="1066"/>
        <w:gridCol w:w="2132"/>
      </w:tblGrid>
      <w:tr w:rsidR="00430E87" w:rsidRPr="00430E87" w:rsidTr="00430E87">
        <w:trPr>
          <w:trHeight w:val="2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姓名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初试</w:t>
            </w:r>
          </w:p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复试</w:t>
            </w:r>
          </w:p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入学</w:t>
            </w:r>
          </w:p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总成绩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总成绩</w:t>
            </w:r>
          </w:p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排名</w:t>
            </w:r>
          </w:p>
        </w:tc>
        <w:tc>
          <w:tcPr>
            <w:tcW w:w="15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建议情况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胡XX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79.863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76.705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82.672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75.189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唐XX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80.452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74.541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77.533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73.733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72.972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78.928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72.851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向XX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77.372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71.629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曾XX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77.814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71.566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彭XX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75.277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71.391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79.065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71.346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罗XX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85.717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70.767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袁X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77.817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70.727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78.083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69.753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77.607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69.323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72.814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69.086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lastRenderedPageBreak/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向X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73.460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68.864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76.645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68.218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81.709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67.964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徐X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80.997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67.079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74.890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66.916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程XX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82.640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66.416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76.452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66.341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75.964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65.786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罗X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73.632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65.333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  <w:tr w:rsidR="00430E87" w:rsidRPr="00430E87" w:rsidTr="00430E87">
        <w:trPr>
          <w:trHeight w:val="24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胡XX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116603207005099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76.506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65.163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ind w:lef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30E87" w:rsidRPr="00430E87" w:rsidRDefault="00430E87" w:rsidP="00430E87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30E87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建议拟录取</w:t>
            </w:r>
          </w:p>
        </w:tc>
      </w:tr>
    </w:tbl>
    <w:p w:rsidR="00430E87" w:rsidRPr="00430E87" w:rsidRDefault="00430E87" w:rsidP="00430E87">
      <w:pPr>
        <w:widowControl/>
        <w:spacing w:line="465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430E8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注意事项：成绩保留小数点后3位。</w:t>
      </w:r>
    </w:p>
    <w:p w:rsidR="00424795" w:rsidRPr="00430E87" w:rsidRDefault="00424795">
      <w:bookmarkStart w:id="0" w:name="_GoBack"/>
      <w:bookmarkEnd w:id="0"/>
    </w:p>
    <w:sectPr w:rsidR="00424795" w:rsidRPr="00430E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AC9"/>
    <w:rsid w:val="00424795"/>
    <w:rsid w:val="00430E87"/>
    <w:rsid w:val="0069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0E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30E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0E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30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3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783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9809">
          <w:marLeft w:val="0"/>
          <w:marRight w:val="0"/>
          <w:marTop w:val="45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</w:div>
        <w:div w:id="15652213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2023-05-12T11:10:00Z</dcterms:created>
  <dcterms:modified xsi:type="dcterms:W3CDTF">2023-05-12T11:10:00Z</dcterms:modified>
</cp:coreProperties>
</file>