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3D5" w:rsidRPr="00BE23D5" w:rsidRDefault="00BE23D5" w:rsidP="00BE23D5">
      <w:pPr>
        <w:widowControl/>
        <w:shd w:val="clear" w:color="auto" w:fill="FFFFFF"/>
        <w:spacing w:before="225" w:after="300" w:line="750" w:lineRule="atLeast"/>
        <w:jc w:val="center"/>
        <w:outlineLvl w:val="0"/>
        <w:rPr>
          <w:rFonts w:ascii="microsoft yahei" w:eastAsia="宋体" w:hAnsi="microsoft yahei" w:cs="宋体"/>
          <w:b/>
          <w:bCs/>
          <w:color w:val="CC3333"/>
          <w:kern w:val="36"/>
          <w:sz w:val="39"/>
          <w:szCs w:val="39"/>
        </w:rPr>
      </w:pPr>
      <w:r w:rsidRPr="00BE23D5">
        <w:rPr>
          <w:rFonts w:ascii="microsoft yahei" w:eastAsia="宋体" w:hAnsi="microsoft yahei" w:cs="宋体"/>
          <w:b/>
          <w:bCs/>
          <w:color w:val="CC3333"/>
          <w:kern w:val="36"/>
          <w:sz w:val="39"/>
          <w:szCs w:val="39"/>
        </w:rPr>
        <w:t>锦州医科大学</w:t>
      </w:r>
      <w:r w:rsidRPr="00BE23D5">
        <w:rPr>
          <w:rFonts w:ascii="microsoft yahei" w:eastAsia="宋体" w:hAnsi="microsoft yahei" w:cs="宋体"/>
          <w:b/>
          <w:bCs/>
          <w:color w:val="CC3333"/>
          <w:kern w:val="36"/>
          <w:sz w:val="39"/>
          <w:szCs w:val="39"/>
        </w:rPr>
        <w:t>2023</w:t>
      </w:r>
      <w:r w:rsidRPr="00BE23D5">
        <w:rPr>
          <w:rFonts w:ascii="microsoft yahei" w:eastAsia="宋体" w:hAnsi="microsoft yahei" w:cs="宋体"/>
          <w:b/>
          <w:bCs/>
          <w:color w:val="CC3333"/>
          <w:kern w:val="36"/>
          <w:sz w:val="39"/>
          <w:szCs w:val="39"/>
        </w:rPr>
        <w:t>年硕士研究生招生第四批调剂考生拟录取通知</w:t>
      </w:r>
    </w:p>
    <w:p w:rsidR="00BE23D5" w:rsidRPr="00BE23D5" w:rsidRDefault="00BE23D5" w:rsidP="00BE23D5">
      <w:pPr>
        <w:widowControl/>
        <w:shd w:val="clear" w:color="auto" w:fill="F5F5F5"/>
        <w:spacing w:line="525" w:lineRule="atLeast"/>
        <w:jc w:val="center"/>
        <w:rPr>
          <w:rFonts w:ascii="microsoft yahei" w:eastAsia="宋体" w:hAnsi="microsoft yahei" w:cs="宋体"/>
          <w:color w:val="666666"/>
          <w:kern w:val="0"/>
          <w:szCs w:val="21"/>
        </w:rPr>
      </w:pPr>
      <w:r w:rsidRPr="00BE23D5">
        <w:rPr>
          <w:rFonts w:ascii="microsoft yahei" w:eastAsia="宋体" w:hAnsi="microsoft yahei" w:cs="宋体"/>
          <w:color w:val="666666"/>
          <w:kern w:val="0"/>
          <w:szCs w:val="21"/>
        </w:rPr>
        <w:t>发布日期：</w:t>
      </w:r>
      <w:r w:rsidRPr="00BE23D5">
        <w:rPr>
          <w:rFonts w:ascii="microsoft yahei" w:eastAsia="宋体" w:hAnsi="microsoft yahei" w:cs="宋体"/>
          <w:color w:val="666666"/>
          <w:kern w:val="0"/>
          <w:szCs w:val="21"/>
        </w:rPr>
        <w:t>2023-04-18    </w:t>
      </w:r>
      <w:r w:rsidRPr="00BE23D5">
        <w:rPr>
          <w:rFonts w:ascii="microsoft yahei" w:eastAsia="宋体" w:hAnsi="microsoft yahei" w:cs="宋体"/>
          <w:color w:val="666666"/>
          <w:kern w:val="0"/>
          <w:szCs w:val="21"/>
        </w:rPr>
        <w:t>点击：</w:t>
      </w:r>
      <w:r w:rsidRPr="00BE23D5">
        <w:rPr>
          <w:rFonts w:ascii="microsoft yahei" w:eastAsia="宋体" w:hAnsi="microsoft yahei" w:cs="宋体"/>
          <w:color w:val="666666"/>
          <w:kern w:val="0"/>
          <w:szCs w:val="21"/>
        </w:rPr>
        <w:t>1586</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color w:val="666666"/>
          <w:kern w:val="0"/>
          <w:sz w:val="24"/>
          <w:szCs w:val="24"/>
        </w:rPr>
      </w:pPr>
      <w:r w:rsidRPr="00BE23D5">
        <w:rPr>
          <w:rFonts w:ascii="仿宋" w:eastAsia="仿宋" w:hAnsi="仿宋" w:cs="宋体" w:hint="eastAsia"/>
          <w:color w:val="666666"/>
          <w:kern w:val="0"/>
          <w:sz w:val="32"/>
          <w:szCs w:val="32"/>
        </w:rPr>
        <w:t>锦州医科大学2023年硕士研究生招生第四批调剂考生拟录取名单（详见附件），经我校研究生工作领导小组审核通过，现进行公示，公示期为10个工作日。</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公示结束后，我校将按照相关要求通过“全国硕士研究生招生信息公开平台”将拟录取名单报省级教育招生考试管理机构进行政策审核，并向教育部备案。最终录取名单及新生学籍注册均以平台备案信息为准。</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b/>
          <w:bCs/>
          <w:color w:val="666666"/>
          <w:kern w:val="0"/>
          <w:sz w:val="32"/>
          <w:szCs w:val="32"/>
        </w:rPr>
        <w:t>拟录取考生递补原则：总成绩相同，以初试成绩为准；初试成绩相同，则以外国语成绩为准。</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1、被我校拟录取的考生，如有放弃拟录取资格的情况，将按照“递补原则”对拟录取名单进行依次递补。</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2、被我校拟录取的考生，如已接受其他高校通过</w:t>
      </w:r>
      <w:proofErr w:type="gramStart"/>
      <w:r w:rsidRPr="00BE23D5">
        <w:rPr>
          <w:rFonts w:ascii="仿宋" w:eastAsia="仿宋" w:hAnsi="仿宋" w:cs="宋体" w:hint="eastAsia"/>
          <w:color w:val="666666"/>
          <w:kern w:val="0"/>
          <w:sz w:val="32"/>
          <w:szCs w:val="32"/>
        </w:rPr>
        <w:t>研招网</w:t>
      </w:r>
      <w:proofErr w:type="gramEnd"/>
      <w:r w:rsidRPr="00BE23D5">
        <w:rPr>
          <w:rFonts w:ascii="仿宋" w:eastAsia="仿宋" w:hAnsi="仿宋" w:cs="宋体" w:hint="eastAsia"/>
          <w:color w:val="666666"/>
          <w:kern w:val="0"/>
          <w:sz w:val="32"/>
          <w:szCs w:val="32"/>
        </w:rPr>
        <w:t>发放的待录取通知，我校视为考生自动放弃拟录取资格，将按照“递补原则”对拟录取名单进行依次递补。</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lastRenderedPageBreak/>
        <w:t>3、被我校拟录取的考生，如通过</w:t>
      </w:r>
      <w:proofErr w:type="gramStart"/>
      <w:r w:rsidRPr="00BE23D5">
        <w:rPr>
          <w:rFonts w:ascii="仿宋" w:eastAsia="仿宋" w:hAnsi="仿宋" w:cs="宋体" w:hint="eastAsia"/>
          <w:color w:val="666666"/>
          <w:kern w:val="0"/>
          <w:sz w:val="32"/>
          <w:szCs w:val="32"/>
        </w:rPr>
        <w:t>研招网拒绝</w:t>
      </w:r>
      <w:proofErr w:type="gramEnd"/>
      <w:r w:rsidRPr="00BE23D5">
        <w:rPr>
          <w:rFonts w:ascii="仿宋" w:eastAsia="仿宋" w:hAnsi="仿宋" w:cs="宋体" w:hint="eastAsia"/>
          <w:color w:val="666666"/>
          <w:kern w:val="0"/>
          <w:sz w:val="32"/>
          <w:szCs w:val="32"/>
        </w:rPr>
        <w:t>我校发放的待录取通知，我校视为考生自动放弃拟录取资格，将按照“递补原则”对拟录取名单进行依次递补。</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新生入学后3个月内，学校按照《普通高等学校学生管理规定》有关要求，对所有考生进行全面复查。复查不合格的，取消学籍；情节严重的，移交有关部门调查处理。</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拟录取培养方式一般为非定向，非定向研究生需要在入学前将学籍（人事）档案调入锦州医科大学管理。</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对于已有工作单位的在岗人员，如果不想与工作单位解除劳动关系，必须申请定向培养。定向培养研究生人事档案不调入我校；因有固定收入来源，所以不享受在校期间的奖助学金；毕业后返回定向单位工作，不参与就业派遣。如果考生与所在单位或定向培养单位因报考问题引起纠纷而造成不能调档、不能复试或无法录取的结果，我校不承担责任。</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需要办理定向培养的拟录取</w:t>
      </w:r>
      <w:proofErr w:type="gramStart"/>
      <w:r w:rsidRPr="00BE23D5">
        <w:rPr>
          <w:rFonts w:ascii="仿宋" w:eastAsia="仿宋" w:hAnsi="仿宋" w:cs="宋体" w:hint="eastAsia"/>
          <w:color w:val="666666"/>
          <w:kern w:val="0"/>
          <w:sz w:val="32"/>
          <w:szCs w:val="32"/>
        </w:rPr>
        <w:t>考生于拟录取</w:t>
      </w:r>
      <w:proofErr w:type="gramEnd"/>
      <w:r w:rsidRPr="00BE23D5">
        <w:rPr>
          <w:rFonts w:ascii="仿宋" w:eastAsia="仿宋" w:hAnsi="仿宋" w:cs="宋体" w:hint="eastAsia"/>
          <w:color w:val="666666"/>
          <w:kern w:val="0"/>
          <w:sz w:val="32"/>
          <w:szCs w:val="32"/>
        </w:rPr>
        <w:t>名单公布后，</w:t>
      </w:r>
      <w:proofErr w:type="gramStart"/>
      <w:r w:rsidRPr="00BE23D5">
        <w:rPr>
          <w:rFonts w:ascii="仿宋" w:eastAsia="仿宋" w:hAnsi="仿宋" w:cs="宋体" w:hint="eastAsia"/>
          <w:color w:val="666666"/>
          <w:kern w:val="0"/>
          <w:sz w:val="32"/>
          <w:szCs w:val="32"/>
        </w:rPr>
        <w:t>在官网公布</w:t>
      </w:r>
      <w:proofErr w:type="gramEnd"/>
      <w:r w:rsidRPr="00BE23D5">
        <w:rPr>
          <w:rFonts w:ascii="仿宋" w:eastAsia="仿宋" w:hAnsi="仿宋" w:cs="宋体" w:hint="eastAsia"/>
          <w:color w:val="666666"/>
          <w:kern w:val="0"/>
          <w:sz w:val="32"/>
          <w:szCs w:val="32"/>
        </w:rPr>
        <w:t>的规定时间，前往锦州医科大学东校园第七教学楼二楼206室领取一式三份《定向培养合同书》，并在7个工作日内将与用人单位签署的《定向培养合同书》寄回或送至我校，方可确定为定向培养方式。如未如期返回，我校将默认为非定向考生。</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lastRenderedPageBreak/>
        <w:t>邮寄地址:辽宁省锦州市凌河区松坡路三段40号锦州医科大学研究生学院招生科（第七教学楼206）</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联系人：杜老师 电话：0416-4673811</w:t>
      </w:r>
      <w:r w:rsidRPr="00BE23D5">
        <w:rPr>
          <w:rFonts w:ascii="宋体" w:eastAsia="宋体" w:hAnsi="宋体" w:cs="宋体" w:hint="eastAsia"/>
          <w:color w:val="666666"/>
          <w:kern w:val="0"/>
          <w:sz w:val="32"/>
          <w:szCs w:val="32"/>
        </w:rPr>
        <w:t> </w:t>
      </w:r>
      <w:r w:rsidRPr="00BE23D5">
        <w:rPr>
          <w:rFonts w:ascii="仿宋" w:eastAsia="仿宋" w:hAnsi="仿宋" w:cs="宋体" w:hint="eastAsia"/>
          <w:color w:val="666666"/>
          <w:kern w:val="0"/>
          <w:sz w:val="32"/>
          <w:szCs w:val="32"/>
        </w:rPr>
        <w:t>邮编：121001</w:t>
      </w:r>
    </w:p>
    <w:p w:rsidR="00BE23D5" w:rsidRPr="00BE23D5" w:rsidRDefault="00BE23D5" w:rsidP="00BE23D5">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拟录取考生须出具二级以上医院提供的体检报告（在提交日起前三个月内为有效报告），体检表扫描</w:t>
      </w:r>
      <w:proofErr w:type="gramStart"/>
      <w:r w:rsidRPr="00BE23D5">
        <w:rPr>
          <w:rFonts w:ascii="仿宋" w:eastAsia="仿宋" w:hAnsi="仿宋" w:cs="宋体" w:hint="eastAsia"/>
          <w:color w:val="666666"/>
          <w:kern w:val="0"/>
          <w:sz w:val="32"/>
          <w:szCs w:val="32"/>
        </w:rPr>
        <w:t>件于拟</w:t>
      </w:r>
      <w:proofErr w:type="gramEnd"/>
      <w:r w:rsidRPr="00BE23D5">
        <w:rPr>
          <w:rFonts w:ascii="仿宋" w:eastAsia="仿宋" w:hAnsi="仿宋" w:cs="宋体" w:hint="eastAsia"/>
          <w:color w:val="666666"/>
          <w:kern w:val="0"/>
          <w:sz w:val="32"/>
          <w:szCs w:val="32"/>
        </w:rPr>
        <w:t>录取名单公布后7个工作日内，通过我校硕士研究生招生信息管理系统平台</w:t>
      </w:r>
      <w:r w:rsidRPr="00BE23D5">
        <w:rPr>
          <w:rFonts w:ascii="仿宋" w:eastAsia="仿宋" w:hAnsi="仿宋" w:cs="宋体" w:hint="eastAsia"/>
          <w:color w:val="666666"/>
          <w:kern w:val="0"/>
          <w:sz w:val="24"/>
          <w:szCs w:val="24"/>
        </w:rPr>
        <w:t>（http://124.70.108.172:6231/ASPX/Student/StuLogin.aspx）</w:t>
      </w:r>
      <w:r w:rsidRPr="00BE23D5">
        <w:rPr>
          <w:rFonts w:ascii="仿宋" w:eastAsia="仿宋" w:hAnsi="仿宋" w:cs="宋体" w:hint="eastAsia"/>
          <w:color w:val="666666"/>
          <w:kern w:val="0"/>
          <w:sz w:val="32"/>
          <w:szCs w:val="32"/>
        </w:rPr>
        <w:t>完成上传。无特殊不可抗原因，规定时间内不提供体检结果者取消拟录取资格。《政审表》《承诺书》等材料原件请考生妥善保管，以备入学全面复查用。</w:t>
      </w:r>
    </w:p>
    <w:p w:rsidR="00BE23D5" w:rsidRPr="00BE23D5" w:rsidRDefault="00BE23D5" w:rsidP="00BE23D5">
      <w:pPr>
        <w:widowControl/>
        <w:shd w:val="clear" w:color="auto" w:fill="FFFFFF"/>
        <w:spacing w:before="225" w:after="225" w:line="510" w:lineRule="atLeast"/>
        <w:ind w:firstLine="480"/>
        <w:jc w:val="left"/>
        <w:rPr>
          <w:rFonts w:ascii="微软雅黑" w:eastAsia="微软雅黑" w:hAnsi="微软雅黑" w:cs="宋体" w:hint="eastAsia"/>
          <w:color w:val="666666"/>
          <w:kern w:val="0"/>
          <w:sz w:val="24"/>
          <w:szCs w:val="24"/>
        </w:rPr>
      </w:pPr>
      <w:r w:rsidRPr="00BE23D5">
        <w:rPr>
          <w:rFonts w:ascii="微软雅黑" w:eastAsia="微软雅黑" w:hAnsi="微软雅黑" w:cs="宋体" w:hint="eastAsia"/>
          <w:color w:val="666666"/>
          <w:kern w:val="0"/>
          <w:sz w:val="24"/>
          <w:szCs w:val="24"/>
        </w:rPr>
        <w:t> </w:t>
      </w:r>
    </w:p>
    <w:p w:rsidR="00BE23D5" w:rsidRPr="00BE23D5" w:rsidRDefault="00BE23D5" w:rsidP="00BE23D5">
      <w:pPr>
        <w:widowControl/>
        <w:shd w:val="clear" w:color="auto" w:fill="FFFFFF"/>
        <w:spacing w:before="225" w:after="225" w:line="510" w:lineRule="atLeast"/>
        <w:ind w:firstLine="480"/>
        <w:jc w:val="left"/>
        <w:rPr>
          <w:rFonts w:ascii="微软雅黑" w:eastAsia="微软雅黑" w:hAnsi="微软雅黑" w:cs="宋体" w:hint="eastAsia"/>
          <w:color w:val="666666"/>
          <w:kern w:val="0"/>
          <w:sz w:val="24"/>
          <w:szCs w:val="24"/>
        </w:rPr>
      </w:pPr>
      <w:r w:rsidRPr="00BE23D5">
        <w:rPr>
          <w:rFonts w:ascii="微软雅黑" w:eastAsia="微软雅黑" w:hAnsi="微软雅黑" w:cs="宋体" w:hint="eastAsia"/>
          <w:color w:val="666666"/>
          <w:kern w:val="0"/>
          <w:sz w:val="24"/>
          <w:szCs w:val="24"/>
        </w:rPr>
        <w:t> </w:t>
      </w:r>
    </w:p>
    <w:p w:rsidR="00BE23D5" w:rsidRPr="00BE23D5" w:rsidRDefault="00BE23D5" w:rsidP="00BE23D5">
      <w:pPr>
        <w:widowControl/>
        <w:shd w:val="clear" w:color="auto" w:fill="FFFFFF"/>
        <w:spacing w:before="225" w:after="225" w:line="510" w:lineRule="atLeast"/>
        <w:ind w:firstLine="480"/>
        <w:jc w:val="left"/>
        <w:rPr>
          <w:rFonts w:ascii="微软雅黑" w:eastAsia="微软雅黑" w:hAnsi="微软雅黑" w:cs="宋体" w:hint="eastAsia"/>
          <w:color w:val="666666"/>
          <w:kern w:val="0"/>
          <w:sz w:val="24"/>
          <w:szCs w:val="24"/>
        </w:rPr>
      </w:pPr>
      <w:r w:rsidRPr="00BE23D5">
        <w:rPr>
          <w:rFonts w:ascii="微软雅黑" w:eastAsia="微软雅黑" w:hAnsi="微软雅黑" w:cs="宋体" w:hint="eastAsia"/>
          <w:color w:val="666666"/>
          <w:kern w:val="0"/>
          <w:sz w:val="24"/>
          <w:szCs w:val="24"/>
        </w:rPr>
        <w:t> </w:t>
      </w:r>
    </w:p>
    <w:p w:rsidR="00BE23D5" w:rsidRPr="00BE23D5" w:rsidRDefault="00BE23D5" w:rsidP="00BE23D5">
      <w:pPr>
        <w:widowControl/>
        <w:shd w:val="clear" w:color="auto" w:fill="FFFFFF"/>
        <w:spacing w:before="225" w:after="225" w:line="510" w:lineRule="atLeast"/>
        <w:ind w:firstLine="480"/>
        <w:jc w:val="righ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锦州医科大学</w:t>
      </w:r>
    </w:p>
    <w:p w:rsidR="00BE23D5" w:rsidRPr="00BE23D5" w:rsidRDefault="00BE23D5" w:rsidP="00BE23D5">
      <w:pPr>
        <w:widowControl/>
        <w:shd w:val="clear" w:color="auto" w:fill="FFFFFF"/>
        <w:spacing w:before="225" w:after="225" w:line="510" w:lineRule="atLeast"/>
        <w:ind w:firstLine="480"/>
        <w:jc w:val="right"/>
        <w:rPr>
          <w:rFonts w:ascii="微软雅黑" w:eastAsia="微软雅黑" w:hAnsi="微软雅黑" w:cs="宋体" w:hint="eastAsia"/>
          <w:color w:val="666666"/>
          <w:kern w:val="0"/>
          <w:sz w:val="24"/>
          <w:szCs w:val="24"/>
        </w:rPr>
      </w:pPr>
      <w:r w:rsidRPr="00BE23D5">
        <w:rPr>
          <w:rFonts w:ascii="仿宋" w:eastAsia="仿宋" w:hAnsi="仿宋" w:cs="宋体" w:hint="eastAsia"/>
          <w:color w:val="666666"/>
          <w:kern w:val="0"/>
          <w:sz w:val="32"/>
          <w:szCs w:val="32"/>
        </w:rPr>
        <w:t>研究生学院招生科</w:t>
      </w:r>
    </w:p>
    <w:p w:rsidR="00BE23D5" w:rsidRPr="00BE23D5" w:rsidRDefault="00BE23D5" w:rsidP="00BE23D5">
      <w:pPr>
        <w:widowControl/>
        <w:shd w:val="clear" w:color="auto" w:fill="FFFFFF"/>
        <w:spacing w:before="225" w:after="225" w:line="510" w:lineRule="atLeast"/>
        <w:ind w:firstLine="480"/>
        <w:jc w:val="right"/>
        <w:rPr>
          <w:rFonts w:ascii="微软雅黑" w:eastAsia="微软雅黑" w:hAnsi="微软雅黑" w:cs="宋体" w:hint="eastAsia"/>
          <w:color w:val="666666"/>
          <w:kern w:val="0"/>
          <w:sz w:val="24"/>
          <w:szCs w:val="24"/>
        </w:rPr>
      </w:pPr>
      <w:r w:rsidRPr="00BE23D5">
        <w:rPr>
          <w:rFonts w:ascii="宋体" w:eastAsia="宋体" w:hAnsi="宋体" w:cs="宋体" w:hint="eastAsia"/>
          <w:color w:val="666666"/>
          <w:kern w:val="0"/>
          <w:sz w:val="32"/>
          <w:szCs w:val="32"/>
        </w:rPr>
        <w:t> </w:t>
      </w:r>
      <w:r w:rsidRPr="00BE23D5">
        <w:rPr>
          <w:rFonts w:ascii="仿宋" w:eastAsia="仿宋" w:hAnsi="仿宋" w:cs="宋体" w:hint="eastAsia"/>
          <w:color w:val="666666"/>
          <w:kern w:val="0"/>
          <w:sz w:val="32"/>
          <w:szCs w:val="32"/>
        </w:rPr>
        <w:t>2023年4月18日</w:t>
      </w:r>
    </w:p>
    <w:p w:rsidR="00BE23D5" w:rsidRPr="00BE23D5" w:rsidRDefault="00BE23D5" w:rsidP="00BE23D5">
      <w:pPr>
        <w:widowControl/>
        <w:shd w:val="clear" w:color="auto" w:fill="FFFFFF"/>
        <w:spacing w:before="225" w:after="225" w:line="510" w:lineRule="atLeast"/>
        <w:ind w:firstLine="480"/>
        <w:jc w:val="left"/>
        <w:rPr>
          <w:rFonts w:ascii="微软雅黑" w:eastAsia="微软雅黑" w:hAnsi="微软雅黑" w:cs="宋体" w:hint="eastAsia"/>
          <w:color w:val="666666"/>
          <w:kern w:val="0"/>
          <w:sz w:val="24"/>
          <w:szCs w:val="24"/>
        </w:rPr>
      </w:pPr>
      <w:r w:rsidRPr="00BE23D5">
        <w:rPr>
          <w:rFonts w:ascii="微软雅黑" w:eastAsia="微软雅黑" w:hAnsi="微软雅黑" w:cs="宋体" w:hint="eastAsia"/>
          <w:color w:val="666666"/>
          <w:kern w:val="0"/>
          <w:sz w:val="24"/>
          <w:szCs w:val="24"/>
        </w:rPr>
        <w:t> </w:t>
      </w:r>
    </w:p>
    <w:p w:rsidR="00BE23D5" w:rsidRPr="00BE23D5" w:rsidRDefault="00BE23D5" w:rsidP="00BE23D5">
      <w:pPr>
        <w:widowControl/>
        <w:numPr>
          <w:ilvl w:val="0"/>
          <w:numId w:val="1"/>
        </w:numPr>
        <w:shd w:val="clear" w:color="auto" w:fill="FFFFFF"/>
        <w:ind w:left="0"/>
        <w:jc w:val="left"/>
        <w:rPr>
          <w:rFonts w:ascii="microsoft yahei" w:eastAsia="宋体" w:hAnsi="microsoft yahei" w:cs="宋体" w:hint="eastAsia"/>
          <w:color w:val="000000"/>
          <w:kern w:val="0"/>
          <w:szCs w:val="21"/>
        </w:rPr>
      </w:pPr>
      <w:r w:rsidRPr="00BE23D5">
        <w:rPr>
          <w:rFonts w:ascii="microsoft yahei" w:eastAsia="宋体" w:hAnsi="microsoft yahei" w:cs="宋体"/>
          <w:color w:val="000000"/>
          <w:kern w:val="0"/>
          <w:szCs w:val="21"/>
        </w:rPr>
        <w:t>附件【</w:t>
      </w:r>
      <w:hyperlink r:id="rId6" w:tgtFrame="_blank" w:history="1">
        <w:r w:rsidRPr="00BE23D5">
          <w:rPr>
            <w:rFonts w:ascii="microsoft yahei" w:eastAsia="宋体" w:hAnsi="microsoft yahei" w:cs="宋体"/>
            <w:color w:val="666666"/>
            <w:kern w:val="0"/>
            <w:szCs w:val="21"/>
          </w:rPr>
          <w:t>锦州医科大学</w:t>
        </w:r>
        <w:r w:rsidRPr="00BE23D5">
          <w:rPr>
            <w:rFonts w:ascii="microsoft yahei" w:eastAsia="宋体" w:hAnsi="microsoft yahei" w:cs="宋体"/>
            <w:color w:val="666666"/>
            <w:kern w:val="0"/>
            <w:szCs w:val="21"/>
          </w:rPr>
          <w:t>2023</w:t>
        </w:r>
        <w:r w:rsidRPr="00BE23D5">
          <w:rPr>
            <w:rFonts w:ascii="microsoft yahei" w:eastAsia="宋体" w:hAnsi="microsoft yahei" w:cs="宋体"/>
            <w:color w:val="666666"/>
            <w:kern w:val="0"/>
            <w:szCs w:val="21"/>
          </w:rPr>
          <w:t>年硕士研究生招生第四批调剂考生拟录取名单</w:t>
        </w:r>
        <w:r w:rsidRPr="00BE23D5">
          <w:rPr>
            <w:rFonts w:ascii="microsoft yahei" w:eastAsia="宋体" w:hAnsi="microsoft yahei" w:cs="宋体"/>
            <w:color w:val="666666"/>
            <w:kern w:val="0"/>
            <w:szCs w:val="21"/>
          </w:rPr>
          <w:t>.pdf</w:t>
        </w:r>
      </w:hyperlink>
      <w:r w:rsidRPr="00BE23D5">
        <w:rPr>
          <w:rFonts w:ascii="microsoft yahei" w:eastAsia="宋体" w:hAnsi="microsoft yahei" w:cs="宋体"/>
          <w:color w:val="000000"/>
          <w:kern w:val="0"/>
          <w:szCs w:val="21"/>
        </w:rPr>
        <w:t>】已下载</w:t>
      </w:r>
      <w:r w:rsidRPr="00BE23D5">
        <w:rPr>
          <w:rFonts w:ascii="microsoft yahei" w:eastAsia="宋体" w:hAnsi="microsoft yahei" w:cs="宋体"/>
          <w:color w:val="000000"/>
          <w:kern w:val="0"/>
          <w:szCs w:val="21"/>
        </w:rPr>
        <w:t>1482</w:t>
      </w:r>
      <w:r w:rsidRPr="00BE23D5">
        <w:rPr>
          <w:rFonts w:ascii="microsoft yahei" w:eastAsia="宋体" w:hAnsi="microsoft yahei" w:cs="宋体"/>
          <w:color w:val="000000"/>
          <w:kern w:val="0"/>
          <w:szCs w:val="21"/>
        </w:rPr>
        <w:t>次</w:t>
      </w:r>
    </w:p>
    <w:p w:rsidR="00703EA1" w:rsidRPr="00BE23D5" w:rsidRDefault="00703EA1">
      <w:bookmarkStart w:id="0" w:name="_GoBack"/>
      <w:bookmarkEnd w:id="0"/>
    </w:p>
    <w:sectPr w:rsidR="00703EA1" w:rsidRPr="00BE23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62CE3"/>
    <w:multiLevelType w:val="multilevel"/>
    <w:tmpl w:val="87C4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16"/>
    <w:rsid w:val="00703EA1"/>
    <w:rsid w:val="00BB0216"/>
    <w:rsid w:val="00BE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23D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23D5"/>
    <w:rPr>
      <w:rFonts w:ascii="宋体" w:eastAsia="宋体" w:hAnsi="宋体" w:cs="宋体"/>
      <w:b/>
      <w:bCs/>
      <w:kern w:val="36"/>
      <w:sz w:val="48"/>
      <w:szCs w:val="48"/>
    </w:rPr>
  </w:style>
  <w:style w:type="paragraph" w:styleId="a3">
    <w:name w:val="Normal (Web)"/>
    <w:basedOn w:val="a"/>
    <w:uiPriority w:val="99"/>
    <w:semiHidden/>
    <w:unhideWhenUsed/>
    <w:rsid w:val="00BE23D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E23D5"/>
    <w:rPr>
      <w:b/>
      <w:bCs/>
    </w:rPr>
  </w:style>
  <w:style w:type="character" w:styleId="a5">
    <w:name w:val="Hyperlink"/>
    <w:basedOn w:val="a0"/>
    <w:uiPriority w:val="99"/>
    <w:semiHidden/>
    <w:unhideWhenUsed/>
    <w:rsid w:val="00BE23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23D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23D5"/>
    <w:rPr>
      <w:rFonts w:ascii="宋体" w:eastAsia="宋体" w:hAnsi="宋体" w:cs="宋体"/>
      <w:b/>
      <w:bCs/>
      <w:kern w:val="36"/>
      <w:sz w:val="48"/>
      <w:szCs w:val="48"/>
    </w:rPr>
  </w:style>
  <w:style w:type="paragraph" w:styleId="a3">
    <w:name w:val="Normal (Web)"/>
    <w:basedOn w:val="a"/>
    <w:uiPriority w:val="99"/>
    <w:semiHidden/>
    <w:unhideWhenUsed/>
    <w:rsid w:val="00BE23D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E23D5"/>
    <w:rPr>
      <w:b/>
      <w:bCs/>
    </w:rPr>
  </w:style>
  <w:style w:type="character" w:styleId="a5">
    <w:name w:val="Hyperlink"/>
    <w:basedOn w:val="a0"/>
    <w:uiPriority w:val="99"/>
    <w:semiHidden/>
    <w:unhideWhenUsed/>
    <w:rsid w:val="00BE23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91490">
      <w:bodyDiv w:val="1"/>
      <w:marLeft w:val="0"/>
      <w:marRight w:val="0"/>
      <w:marTop w:val="0"/>
      <w:marBottom w:val="0"/>
      <w:divBdr>
        <w:top w:val="none" w:sz="0" w:space="0" w:color="auto"/>
        <w:left w:val="none" w:sz="0" w:space="0" w:color="auto"/>
        <w:bottom w:val="none" w:sz="0" w:space="0" w:color="auto"/>
        <w:right w:val="none" w:sz="0" w:space="0" w:color="auto"/>
      </w:divBdr>
      <w:divsChild>
        <w:div w:id="1628123517">
          <w:marLeft w:val="0"/>
          <w:marRight w:val="0"/>
          <w:marTop w:val="225"/>
          <w:marBottom w:val="0"/>
          <w:divBdr>
            <w:top w:val="none" w:sz="0" w:space="0" w:color="auto"/>
            <w:left w:val="none" w:sz="0" w:space="0" w:color="auto"/>
            <w:bottom w:val="none" w:sz="0" w:space="0" w:color="auto"/>
            <w:right w:val="none" w:sz="0" w:space="0" w:color="auto"/>
          </w:divBdr>
        </w:div>
        <w:div w:id="78142241">
          <w:marLeft w:val="0"/>
          <w:marRight w:val="0"/>
          <w:marTop w:val="0"/>
          <w:marBottom w:val="0"/>
          <w:divBdr>
            <w:top w:val="none" w:sz="0" w:space="0" w:color="auto"/>
            <w:left w:val="none" w:sz="0" w:space="0" w:color="auto"/>
            <w:bottom w:val="none" w:sz="0" w:space="0" w:color="auto"/>
            <w:right w:val="none" w:sz="0" w:space="0" w:color="auto"/>
          </w:divBdr>
          <w:divsChild>
            <w:div w:id="26327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jsc.jzmu.edu.cn/system/_content/download.jsp?urltype=news.DownloadAttachUrl&amp;owner=1707086562&amp;wbfileid=368726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2023-05-16T02:00:00Z</dcterms:created>
  <dcterms:modified xsi:type="dcterms:W3CDTF">2023-05-16T02:00:00Z</dcterms:modified>
</cp:coreProperties>
</file>