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ECECEC" w:sz="4" w:space="5"/>
          <w:right w:val="none" w:color="auto" w:sz="0" w:space="0"/>
        </w:pBdr>
        <w:spacing w:before="0" w:beforeAutospacing="0" w:after="0" w:afterAutospacing="0" w:line="260" w:lineRule="atLeast"/>
        <w:ind w:left="0" w:right="0"/>
        <w:jc w:val="center"/>
        <w:rPr>
          <w:rFonts w:ascii="微软雅黑" w:hAnsi="微软雅黑" w:eastAsia="微软雅黑" w:cs="微软雅黑"/>
          <w:b w:val="0"/>
          <w:bCs w:val="0"/>
          <w:color w:val="117093"/>
          <w:sz w:val="22"/>
          <w:szCs w:val="22"/>
        </w:rPr>
      </w:pPr>
      <w:bookmarkStart w:id="0" w:name="_GoBack"/>
      <w:r>
        <w:rPr>
          <w:rFonts w:hint="eastAsia" w:ascii="微软雅黑" w:hAnsi="微软雅黑" w:eastAsia="微软雅黑" w:cs="微软雅黑"/>
          <w:b w:val="0"/>
          <w:bCs w:val="0"/>
          <w:color w:val="117093"/>
          <w:sz w:val="22"/>
          <w:szCs w:val="22"/>
          <w:bdr w:val="none" w:color="auto" w:sz="0" w:space="0"/>
        </w:rPr>
        <w:t>长江大学法学院2023年硕士研究生招生预调剂公告</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center"/>
        <w:rPr>
          <w:rFonts w:hint="eastAsia" w:ascii="Arial" w:hAnsi="Arial" w:cs="Arial"/>
          <w:sz w:val="14"/>
          <w:szCs w:val="14"/>
        </w:rPr>
      </w:pPr>
      <w:r>
        <w:rPr>
          <w:rFonts w:hint="default" w:ascii="Arial" w:hAnsi="Arial" w:cs="Arial"/>
          <w:color w:val="787878"/>
          <w:sz w:val="12"/>
          <w:szCs w:val="12"/>
          <w:bdr w:val="none" w:color="auto" w:sz="0" w:space="0"/>
        </w:rPr>
        <w:t>法学院发布时间：2023-03-20浏览次数：2354</w:t>
      </w:r>
    </w:p>
    <w:tbl>
      <w:tblPr>
        <w:tblW w:w="5000"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4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0" w:type="auto"/>
            <w:shd w:val="clear"/>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6" w:lineRule="atLeast"/>
              <w:ind w:left="0" w:right="0" w:firstLine="300"/>
              <w:jc w:val="both"/>
              <w:rPr>
                <w:rFonts w:ascii="微软雅黑" w:hAnsi="微软雅黑" w:eastAsia="微软雅黑" w:cs="微软雅黑"/>
                <w:color w:val="333333"/>
                <w:sz w:val="14"/>
                <w:szCs w:val="14"/>
              </w:rPr>
            </w:pPr>
            <w:r>
              <w:rPr>
                <w:rFonts w:hint="eastAsia" w:ascii="微软雅黑" w:hAnsi="微软雅黑" w:eastAsia="微软雅黑" w:cs="微软雅黑"/>
                <w:color w:val="333333"/>
                <w:sz w:val="15"/>
                <w:szCs w:val="15"/>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6" w:lineRule="atLeast"/>
              <w:ind w:left="0" w:right="0" w:firstLine="300"/>
              <w:jc w:val="both"/>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5"/>
                <w:szCs w:val="15"/>
                <w:bdr w:val="none" w:color="auto" w:sz="0" w:space="0"/>
              </w:rPr>
              <w:t>一、调剂所涉及专业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6" w:lineRule="atLeast"/>
              <w:ind w:left="0" w:right="0" w:firstLine="300"/>
              <w:jc w:val="both"/>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5"/>
                <w:szCs w:val="15"/>
                <w:bdr w:val="none" w:color="auto" w:sz="0" w:space="0"/>
              </w:rPr>
              <w:t>本院下列专业学位硕士有少量调剂名额：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6" w:lineRule="atLeast"/>
              <w:ind w:left="0" w:right="0" w:firstLine="300"/>
              <w:jc w:val="both"/>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5"/>
                <w:szCs w:val="15"/>
                <w:bdr w:val="none" w:color="auto" w:sz="0" w:space="0"/>
              </w:rPr>
              <w:t>035102  法律（法学）  （全日制、非全日制）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6" w:lineRule="atLeast"/>
              <w:ind w:left="0" w:right="0" w:firstLine="300"/>
              <w:jc w:val="both"/>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5"/>
                <w:szCs w:val="15"/>
                <w:bdr w:val="none" w:color="auto" w:sz="0" w:space="0"/>
              </w:rPr>
              <w:t>035101  法律（非法学） （全日制、非全日制）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6" w:lineRule="atLeast"/>
              <w:ind w:left="0" w:right="0" w:firstLine="300"/>
              <w:jc w:val="both"/>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5"/>
                <w:szCs w:val="15"/>
                <w:bdr w:val="none" w:color="auto" w:sz="0" w:space="0"/>
              </w:rPr>
              <w:t>035200  社会工作     （非全日制）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6" w:lineRule="atLeast"/>
              <w:ind w:left="0" w:right="0" w:firstLine="300"/>
              <w:jc w:val="both"/>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5"/>
                <w:szCs w:val="15"/>
                <w:bdr w:val="none" w:color="auto" w:sz="0" w:space="0"/>
              </w:rPr>
              <w:t>二、调剂基本要求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6" w:lineRule="atLeast"/>
              <w:ind w:left="0" w:right="0" w:firstLine="300"/>
              <w:jc w:val="both"/>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5"/>
                <w:szCs w:val="15"/>
                <w:bdr w:val="none" w:color="auto" w:sz="0" w:space="0"/>
              </w:rPr>
              <w:t>1、符合国家和学校相关招生和调剂政策。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6" w:lineRule="atLeast"/>
              <w:ind w:left="0" w:right="0" w:firstLine="300"/>
              <w:jc w:val="both"/>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5"/>
                <w:szCs w:val="15"/>
                <w:bdr w:val="none" w:color="auto" w:sz="0" w:space="0"/>
              </w:rPr>
              <w:t>2、初试成绩符合第一志愿报考专业在调入地区的全国初试成绩基本要求。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6" w:lineRule="atLeast"/>
              <w:ind w:left="0" w:right="0" w:firstLine="300"/>
              <w:jc w:val="both"/>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5"/>
                <w:szCs w:val="15"/>
                <w:bdr w:val="none" w:color="auto" w:sz="0" w:space="0"/>
              </w:rPr>
              <w:t>3、调入专业与第一志愿报考专业相同或相近。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6" w:lineRule="atLeast"/>
              <w:ind w:left="0" w:right="0" w:firstLine="300"/>
              <w:jc w:val="both"/>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5"/>
                <w:szCs w:val="15"/>
                <w:bdr w:val="none" w:color="auto" w:sz="0" w:space="0"/>
              </w:rPr>
              <w:t>4、初试科目与调入专业初试科目相同或相近，其中初试全国统一命题科目应与调入专业全国统一命题科目相同。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6" w:lineRule="atLeast"/>
              <w:ind w:left="0" w:right="0" w:firstLine="300"/>
              <w:jc w:val="both"/>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5"/>
                <w:szCs w:val="15"/>
                <w:bdr w:val="none" w:color="auto" w:sz="0" w:space="0"/>
              </w:rPr>
              <w:t>5、法律硕士（非法学）只接受报考本专业的调剂，报考其他专业的不得调入该转业。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6" w:lineRule="atLeast"/>
              <w:ind w:left="0" w:right="0" w:firstLine="300"/>
              <w:jc w:val="both"/>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5"/>
                <w:szCs w:val="15"/>
                <w:bdr w:val="none" w:color="auto" w:sz="0" w:space="0"/>
              </w:rPr>
              <w:t>三、调剂注意事项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6" w:lineRule="atLeast"/>
              <w:ind w:left="0" w:right="0" w:firstLine="300"/>
              <w:jc w:val="both"/>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5"/>
                <w:szCs w:val="15"/>
                <w:bdr w:val="none" w:color="auto" w:sz="0" w:space="0"/>
              </w:rPr>
              <w:t>1.考生须及时登录中国研究生招生信息网(http://yz.chsi.com.cn/)“网上调剂系统”，按要求提交个人调剂信息。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6" w:lineRule="atLeast"/>
              <w:ind w:left="0" w:right="0" w:firstLine="300"/>
              <w:jc w:val="both"/>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5"/>
                <w:szCs w:val="15"/>
                <w:bdr w:val="none" w:color="auto" w:sz="0" w:space="0"/>
              </w:rPr>
              <w:t>2.学校根据专业需求和考生初试成绩，择优向考生发送复试通知，调剂考生接收到复试通知后，须及时登录调剂系统进行确认，逾期不确认视为放弃复试资格。同意复试的考生按时参加学校组织的复试。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6" w:lineRule="atLeast"/>
              <w:ind w:left="0" w:right="0" w:firstLine="300"/>
              <w:jc w:val="both"/>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5"/>
                <w:szCs w:val="15"/>
                <w:bdr w:val="none" w:color="auto" w:sz="0" w:space="0"/>
              </w:rPr>
              <w:t>3.复试合格的调剂考生收到长江大学发送的“待录取”通知后，应在学校规定时间内登录调剂系统确认录取，否则视作自动放弃。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6" w:lineRule="atLeast"/>
              <w:ind w:left="0" w:right="0" w:firstLine="300"/>
              <w:jc w:val="both"/>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5"/>
                <w:szCs w:val="15"/>
                <w:bdr w:val="none" w:color="auto" w:sz="0" w:space="0"/>
              </w:rPr>
              <w:t>四、调剂预报名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6" w:lineRule="atLeast"/>
              <w:ind w:left="0" w:right="0" w:firstLine="300"/>
              <w:jc w:val="both"/>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5"/>
                <w:szCs w:val="15"/>
                <w:bdr w:val="none" w:color="auto" w:sz="0" w:space="0"/>
              </w:rPr>
              <w:t>请有调剂意向的考生扫描下方二维码，填写《长江大学法学院2023年硕士研究生调剂意向登记表》。本表所收集个人信息仅供我院2023年硕士研究生预调剂工作使用，实际调剂程序以中国研究生招生信息网调剂系统为准。请考生随时关注长江大学研究生院官网、“长江大学研究生”微信公众号和长江大学法学院官网的相关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6" w:lineRule="atLeast"/>
              <w:ind w:left="0" w:right="0" w:firstLine="300"/>
              <w:jc w:val="left"/>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5"/>
                <w:szCs w:val="15"/>
                <w:bdr w:val="none" w:color="auto" w:sz="0" w:space="0"/>
              </w:rPr>
              <w:drawing>
                <wp:inline distT="0" distB="0" distL="114300" distR="114300">
                  <wp:extent cx="1428750" cy="1428750"/>
                  <wp:effectExtent l="0" t="0" r="6350" b="635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428750" cy="142875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6" w:lineRule="atLeast"/>
              <w:ind w:left="0" w:right="0" w:firstLine="300"/>
              <w:jc w:val="both"/>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5"/>
                <w:szCs w:val="15"/>
                <w:bdr w:val="none" w:color="auto" w:sz="0" w:space="0"/>
              </w:rPr>
              <w:t>有调剂我院专业型硕士意向的请加 </w:t>
            </w:r>
            <w:r>
              <w:rPr>
                <w:rStyle w:val="6"/>
                <w:rFonts w:hint="eastAsia" w:ascii="微软雅黑" w:hAnsi="微软雅黑" w:eastAsia="微软雅黑" w:cs="微软雅黑"/>
                <w:color w:val="FF0000"/>
                <w:sz w:val="15"/>
                <w:szCs w:val="15"/>
                <w:bdr w:val="none" w:color="auto" w:sz="0" w:space="0"/>
              </w:rPr>
              <w:t>QQ群：484200783</w:t>
            </w:r>
            <w:r>
              <w:rPr>
                <w:rFonts w:hint="eastAsia" w:ascii="微软雅黑" w:hAnsi="微软雅黑" w:eastAsia="微软雅黑" w:cs="微软雅黑"/>
                <w:color w:val="333333"/>
                <w:sz w:val="15"/>
                <w:szCs w:val="15"/>
                <w:bdr w:val="none" w:color="auto" w:sz="0" w:space="0"/>
              </w:rPr>
              <w:t>  电话咨询： 0716-8062153 刘老师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6" w:lineRule="atLeast"/>
              <w:ind w:left="0" w:right="0" w:firstLine="300"/>
              <w:jc w:val="right"/>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5"/>
                <w:szCs w:val="15"/>
                <w:bdr w:val="none" w:color="auto" w:sz="0" w:space="0"/>
              </w:rPr>
              <w:t>法学院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6" w:lineRule="atLeast"/>
              <w:ind w:left="0" w:right="0" w:firstLine="300"/>
              <w:jc w:val="right"/>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5"/>
                <w:szCs w:val="15"/>
                <w:bdr w:val="none" w:color="auto" w:sz="0" w:space="0"/>
              </w:rPr>
              <w:t>2023/3/20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6" w:lineRule="atLeast"/>
              <w:ind w:left="0" w:right="0" w:firstLine="300"/>
              <w:jc w:val="both"/>
              <w:rPr>
                <w:rFonts w:hint="eastAsia" w:ascii="微软雅黑" w:hAnsi="微软雅黑" w:eastAsia="微软雅黑" w:cs="微软雅黑"/>
                <w:color w:val="333333"/>
                <w:sz w:val="14"/>
                <w:szCs w:val="1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72F152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2023-04-13T10:49:57Z</dcterms:created>
  <dc:creator>DELL</dc:creator>
  <cp:lastModifiedBy>WPS_1661830351</cp:lastModifiedBy>
  <dcterms:modified xsi:type="dcterms:W3CDTF">2023-04-13T10:50:08Z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608973E4BDB54CE6A0C7618692B924D9_12</vt:lpwstr>
  </property>
</Properties>
</file>