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8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2023年MBA调剂复试安排及名单公示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color w:val="999999"/>
          <w:sz w:val="14"/>
          <w:szCs w:val="14"/>
          <w:bdr w:val="none" w:color="auto" w:sz="0" w:space="0"/>
        </w:rPr>
        <w:t>作者：时间：2023-04-06点击数：1116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　　现将我院2023年MBA调剂复试名单及安排公示如下：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一、复试形式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采用网络远程方式开展复试工作：使用学信网“研究生招生远程面试系统”( https://bm.chsi.com.cn/ycms/stu  )为主选平台，腾讯会议为辅助和备用平台。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二、复试时间：2023年4月7日14:00分开始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三、复试方案：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复试内容与形式等要求参照《经济与管理学院2023年研究生招生复试录取工作方案》（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instrText xml:space="preserve"> HYPERLINK "https://jjglxy.yangtzeu.edu.cn/info/1107/4576.htm%EF%BC%89"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https://jjglxy.yangtzeu.edu.cn/info/1107/4576.htm）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四、复试名单见下表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长江大学经济与管理学院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2023年4月6日    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EF3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2023-04-13T10:36:01Z</dcterms:created>
  <dc:creator>DELL</dc:creator>
  <cp:lastModifiedBy>WPS_1661830351</cp:lastModifiedBy>
  <dcterms:modified xsi:type="dcterms:W3CDTF">2023-04-13T10:36:07Z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6EE0411C0D964B0DBCE2E8749EFC9D68_12</vt:lpwstr>
  </property>
</Properties>
</file>