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/>
        <w:ind w:left="0" w:right="0"/>
        <w:jc w:val="left"/>
        <w:rPr>
          <w:sz w:val="24"/>
          <w:szCs w:val="24"/>
        </w:rPr>
      </w:pPr>
      <w:bookmarkStart w:id="0" w:name="_GoBack"/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长江科学院2023年硕士研究生招生拟录取名单公示公告(一）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sz w:val="13"/>
          <w:szCs w:val="13"/>
        </w:rPr>
      </w:pPr>
      <w:r>
        <w:rPr>
          <w:rFonts w:ascii="宋体" w:hAnsi="宋体" w:eastAsia="宋体" w:cs="宋体"/>
          <w:kern w:val="0"/>
          <w:sz w:val="13"/>
          <w:szCs w:val="13"/>
          <w:bdr w:val="none" w:color="auto" w:sz="0" w:space="0"/>
          <w:lang w:val="en-US" w:eastAsia="zh-CN" w:bidi="ar"/>
        </w:rPr>
        <w:t>[2023-04-04]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00" w:lineRule="atLeast"/>
        <w:ind w:left="0" w:right="0"/>
        <w:jc w:val="left"/>
      </w:pPr>
      <w:r>
        <w:rPr>
          <w:sz w:val="16"/>
          <w:szCs w:val="16"/>
          <w:bdr w:val="none" w:color="auto" w:sz="0" w:space="0"/>
        </w:rPr>
        <w:t>相关考生：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00" w:lineRule="atLeast"/>
        <w:ind w:left="0" w:right="0"/>
        <w:jc w:val="left"/>
      </w:pPr>
      <w:r>
        <w:rPr>
          <w:sz w:val="16"/>
          <w:szCs w:val="16"/>
          <w:bdr w:val="none" w:color="auto" w:sz="0" w:space="0"/>
        </w:rPr>
        <w:t>　　根据长江科学院2023年硕士研究生招生复试及录取方案，经本人申请、初试、复试、体检及院招生领导小组审议，拟录取孙汉源等一志愿考生6人为我院2023年硕士研究生，现将相关情况予以公示（详见附件）。公示期间，如有异议，请向相关部门反映。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00" w:lineRule="atLeast"/>
        <w:ind w:left="0" w:right="0"/>
        <w:jc w:val="left"/>
      </w:pPr>
      <w:r>
        <w:rPr>
          <w:sz w:val="16"/>
          <w:szCs w:val="16"/>
          <w:bdr w:val="none" w:color="auto" w:sz="0" w:space="0"/>
        </w:rPr>
        <w:t>　　公示时间：2023年4月3日至4月17日 。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00" w:lineRule="atLeast"/>
        <w:ind w:left="0" w:right="0"/>
        <w:jc w:val="left"/>
      </w:pPr>
      <w:r>
        <w:rPr>
          <w:sz w:val="16"/>
          <w:szCs w:val="16"/>
          <w:bdr w:val="none" w:color="auto" w:sz="0" w:space="0"/>
        </w:rPr>
        <w:t>　　联 系 人：许老师，毛老师 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00" w:lineRule="atLeast"/>
        <w:ind w:left="0" w:right="0"/>
        <w:jc w:val="left"/>
      </w:pPr>
      <w:r>
        <w:rPr>
          <w:sz w:val="16"/>
          <w:szCs w:val="16"/>
          <w:bdr w:val="none" w:color="auto" w:sz="0" w:space="0"/>
        </w:rPr>
        <w:t>　　监督电话：027-82829720，027-82820003。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00" w:lineRule="atLeast"/>
        <w:ind w:left="0" w:right="0"/>
        <w:jc w:val="left"/>
      </w:pPr>
      <w:r>
        <w:rPr>
          <w:sz w:val="16"/>
          <w:szCs w:val="16"/>
          <w:bdr w:val="none" w:color="auto" w:sz="0" w:space="0"/>
        </w:rPr>
        <w:t>　　特此公告。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00" w:lineRule="atLeast"/>
        <w:ind w:left="0" w:right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49E1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2023-04-15T01:08:29Z</dcterms:created>
  <dc:creator>DELL</dc:creator>
  <cp:lastModifiedBy>WPS_1661830351</cp:lastModifiedBy>
  <dcterms:modified xsi:type="dcterms:W3CDTF">2023-04-15T01:08:36Z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E12A20CD2EAC416E95C05717154F8491_12</vt:lpwstr>
  </property>
</Properties>
</file>