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00" w:lineRule="atLeast"/>
        <w:ind w:left="0" w:right="0" w:firstLine="0"/>
        <w:jc w:val="center"/>
        <w:rPr>
          <w:rFonts w:ascii="微软雅黑" w:hAnsi="微软雅黑" w:eastAsia="微软雅黑" w:cs="微软雅黑"/>
          <w:i w:val="0"/>
          <w:iCs w:val="0"/>
          <w:caps w:val="0"/>
          <w:color w:val="000000"/>
          <w:spacing w:val="0"/>
          <w:sz w:val="25"/>
          <w:szCs w:val="25"/>
        </w:rPr>
      </w:pPr>
      <w:bookmarkStart w:id="0" w:name="_GoBack"/>
      <w:r>
        <w:rPr>
          <w:rFonts w:hint="eastAsia" w:ascii="微软雅黑" w:hAnsi="微软雅黑" w:eastAsia="微软雅黑" w:cs="微软雅黑"/>
          <w:i w:val="0"/>
          <w:iCs w:val="0"/>
          <w:caps w:val="0"/>
          <w:color w:val="000000"/>
          <w:spacing w:val="0"/>
          <w:kern w:val="0"/>
          <w:sz w:val="25"/>
          <w:szCs w:val="25"/>
          <w:bdr w:val="none" w:color="auto" w:sz="0" w:space="0"/>
          <w:lang w:val="en-US" w:eastAsia="zh-CN" w:bidi="ar"/>
        </w:rPr>
        <w:t>2023年长沙理工大学法学院硕士研究生调剂公告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8"/>
          <w:szCs w:val="28"/>
        </w:rPr>
      </w:pPr>
      <w:r>
        <w:rPr>
          <w:rFonts w:hint="eastAsia" w:ascii="微软雅黑" w:hAnsi="微软雅黑" w:eastAsia="微软雅黑" w:cs="微软雅黑"/>
          <w:i w:val="0"/>
          <w:iCs w:val="0"/>
          <w:caps w:val="0"/>
          <w:color w:val="000000"/>
          <w:spacing w:val="0"/>
          <w:kern w:val="0"/>
          <w:sz w:val="28"/>
          <w:szCs w:val="28"/>
          <w:bdr w:val="none" w:color="auto" w:sz="0" w:space="0"/>
          <w:lang w:val="en-US" w:eastAsia="zh-CN" w:bidi="ar"/>
        </w:rPr>
        <w:t>2023年03月30日 17:30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160"/>
        <w:textAlignment w:val="baseline"/>
      </w:pPr>
      <w:r>
        <w:rPr>
          <w:rFonts w:hint="eastAsia" w:ascii="宋体" w:hAnsi="宋体" w:eastAsia="宋体" w:cs="宋体"/>
          <w:i w:val="0"/>
          <w:iCs w:val="0"/>
          <w:caps w:val="0"/>
          <w:color w:val="000000"/>
          <w:spacing w:val="0"/>
          <w:sz w:val="16"/>
          <w:szCs w:val="16"/>
          <w:bdr w:val="none" w:color="auto" w:sz="0" w:space="0"/>
          <w:vertAlign w:val="baseline"/>
        </w:rPr>
        <w:t>长沙理工大学法学院现有研究生调剂名额，调剂事项如下：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textAlignment w:val="baseline"/>
      </w:pPr>
      <w:r>
        <w:rPr>
          <w:rStyle w:val="5"/>
          <w:rFonts w:hint="eastAsia" w:ascii="宋体" w:hAnsi="宋体" w:eastAsia="宋体" w:cs="宋体"/>
          <w:i w:val="0"/>
          <w:iCs w:val="0"/>
          <w:caps w:val="0"/>
          <w:color w:val="000000"/>
          <w:spacing w:val="0"/>
          <w:sz w:val="16"/>
          <w:szCs w:val="16"/>
          <w:bdr w:val="none" w:color="auto" w:sz="0" w:space="0"/>
          <w:vertAlign w:val="baseline"/>
        </w:rPr>
        <w:t>一、接受调剂的学位点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jc w:val="left"/>
        <w:textAlignment w:val="baseline"/>
      </w:pPr>
      <w:r>
        <w:rPr>
          <w:rStyle w:val="5"/>
          <w:rFonts w:hint="eastAsia" w:ascii="宋体" w:hAnsi="宋体" w:eastAsia="宋体" w:cs="宋体"/>
          <w:i w:val="0"/>
          <w:iCs w:val="0"/>
          <w:caps w:val="0"/>
          <w:color w:val="000000"/>
          <w:spacing w:val="0"/>
          <w:sz w:val="16"/>
          <w:szCs w:val="16"/>
          <w:bdr w:val="none" w:color="auto" w:sz="0" w:space="0"/>
          <w:vertAlign w:val="baseline"/>
        </w:rPr>
        <w:t>1、全日制</w:t>
      </w:r>
      <w:r>
        <w:rPr>
          <w:rFonts w:hint="eastAsia" w:ascii="宋体" w:hAnsi="宋体" w:eastAsia="宋体" w:cs="宋体"/>
          <w:i w:val="0"/>
          <w:iCs w:val="0"/>
          <w:caps w:val="0"/>
          <w:color w:val="000000"/>
          <w:spacing w:val="0"/>
          <w:sz w:val="16"/>
          <w:szCs w:val="16"/>
          <w:bdr w:val="none" w:color="auto" w:sz="0" w:space="0"/>
          <w:vertAlign w:val="baseline"/>
        </w:rPr>
        <w:t>：035102法律(法学)(专业学位)  </w:t>
      </w:r>
      <w:r>
        <w:rPr>
          <w:rStyle w:val="5"/>
          <w:rFonts w:hint="eastAsia" w:ascii="宋体" w:hAnsi="宋体" w:eastAsia="宋体" w:cs="宋体"/>
          <w:i w:val="0"/>
          <w:iCs w:val="0"/>
          <w:caps w:val="0"/>
          <w:color w:val="000000"/>
          <w:spacing w:val="0"/>
          <w:sz w:val="16"/>
          <w:szCs w:val="16"/>
          <w:bdr w:val="none" w:color="auto" w:sz="0" w:space="0"/>
          <w:vertAlign w:val="baseline"/>
        </w:rPr>
        <w:t>22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jc w:val="left"/>
        <w:textAlignment w:val="baseline"/>
      </w:pPr>
      <w:r>
        <w:rPr>
          <w:rStyle w:val="5"/>
          <w:rFonts w:hint="eastAsia" w:ascii="宋体" w:hAnsi="宋体" w:eastAsia="宋体" w:cs="宋体"/>
          <w:i w:val="0"/>
          <w:iCs w:val="0"/>
          <w:caps w:val="0"/>
          <w:color w:val="000000"/>
          <w:spacing w:val="0"/>
          <w:sz w:val="16"/>
          <w:szCs w:val="16"/>
          <w:bdr w:val="none" w:color="auto" w:sz="0" w:space="0"/>
          <w:vertAlign w:val="baseline"/>
        </w:rPr>
        <w:t>2、非全日制</w:t>
      </w:r>
      <w:r>
        <w:rPr>
          <w:rFonts w:hint="eastAsia" w:ascii="宋体" w:hAnsi="宋体" w:eastAsia="宋体" w:cs="宋体"/>
          <w:i w:val="0"/>
          <w:iCs w:val="0"/>
          <w:caps w:val="0"/>
          <w:color w:val="000000"/>
          <w:spacing w:val="0"/>
          <w:sz w:val="16"/>
          <w:szCs w:val="16"/>
          <w:bdr w:val="none" w:color="auto" w:sz="0" w:space="0"/>
          <w:vertAlign w:val="baseline"/>
        </w:rPr>
        <w:t>：035101法律(非法学)(专业学位) </w:t>
      </w:r>
      <w:r>
        <w:rPr>
          <w:rStyle w:val="5"/>
          <w:rFonts w:hint="eastAsia" w:ascii="宋体" w:hAnsi="宋体" w:eastAsia="宋体" w:cs="宋体"/>
          <w:b/>
          <w:bCs/>
          <w:i w:val="0"/>
          <w:iCs w:val="0"/>
          <w:caps w:val="0"/>
          <w:color w:val="000000"/>
          <w:spacing w:val="0"/>
          <w:sz w:val="16"/>
          <w:szCs w:val="16"/>
          <w:bdr w:val="none" w:color="auto" w:sz="0" w:space="0"/>
          <w:vertAlign w:val="baseline"/>
        </w:rPr>
        <w:t>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textAlignment w:val="baseline"/>
      </w:pPr>
      <w:r>
        <w:rPr>
          <w:rStyle w:val="5"/>
          <w:rFonts w:hint="eastAsia" w:ascii="宋体" w:hAnsi="宋体" w:eastAsia="宋体" w:cs="宋体"/>
          <w:i w:val="0"/>
          <w:iCs w:val="0"/>
          <w:caps w:val="0"/>
          <w:color w:val="000000"/>
          <w:spacing w:val="0"/>
          <w:sz w:val="16"/>
          <w:szCs w:val="16"/>
          <w:bdr w:val="none" w:color="auto" w:sz="0" w:space="0"/>
          <w:vertAlign w:val="baseline"/>
        </w:rPr>
        <w:t>二、接受调剂条件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textAlignment w:val="baseline"/>
      </w:pPr>
      <w:r>
        <w:rPr>
          <w:rFonts w:hint="eastAsia" w:ascii="宋体" w:hAnsi="宋体" w:eastAsia="宋体" w:cs="宋体"/>
          <w:i w:val="0"/>
          <w:iCs w:val="0"/>
          <w:caps w:val="0"/>
          <w:color w:val="000000"/>
          <w:spacing w:val="0"/>
          <w:sz w:val="16"/>
          <w:szCs w:val="16"/>
          <w:bdr w:val="none" w:color="auto" w:sz="0" w:space="0"/>
          <w:vertAlign w:val="baseline"/>
        </w:rPr>
        <w:t>1、符合长沙理工大学2023年硕士研究生招生简章规定的报考条件。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jc w:val="left"/>
        <w:textAlignment w:val="baseline"/>
      </w:pPr>
      <w:r>
        <w:rPr>
          <w:rFonts w:hint="eastAsia" w:ascii="宋体" w:hAnsi="宋体" w:eastAsia="宋体" w:cs="宋体"/>
          <w:i w:val="0"/>
          <w:iCs w:val="0"/>
          <w:caps w:val="0"/>
          <w:color w:val="000000"/>
          <w:spacing w:val="0"/>
          <w:sz w:val="16"/>
          <w:szCs w:val="16"/>
          <w:bdr w:val="none" w:color="auto" w:sz="0" w:space="0"/>
          <w:vertAlign w:val="baseline"/>
        </w:rPr>
        <w:t>2、第一志愿报考专业与调入专业相同，在同一学科门类内。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jc w:val="left"/>
        <w:textAlignment w:val="baseline"/>
      </w:pPr>
      <w:r>
        <w:rPr>
          <w:rFonts w:hint="eastAsia" w:ascii="宋体" w:hAnsi="宋体" w:eastAsia="宋体" w:cs="宋体"/>
          <w:i w:val="0"/>
          <w:iCs w:val="0"/>
          <w:caps w:val="0"/>
          <w:color w:val="000000"/>
          <w:spacing w:val="0"/>
          <w:sz w:val="16"/>
          <w:szCs w:val="16"/>
          <w:bdr w:val="none" w:color="auto" w:sz="0" w:space="0"/>
          <w:vertAlign w:val="baseline"/>
        </w:rPr>
        <w:t>3、初试科目与我院初试科目相同或相近，其中统考科目应相同。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textAlignment w:val="baseline"/>
      </w:pPr>
      <w:r>
        <w:rPr>
          <w:rFonts w:hint="eastAsia" w:ascii="宋体" w:hAnsi="宋体" w:eastAsia="宋体" w:cs="宋体"/>
          <w:i w:val="0"/>
          <w:iCs w:val="0"/>
          <w:caps w:val="0"/>
          <w:color w:val="000000"/>
          <w:spacing w:val="0"/>
          <w:sz w:val="16"/>
          <w:szCs w:val="16"/>
          <w:bdr w:val="none" w:color="auto" w:sz="0" w:space="0"/>
          <w:vertAlign w:val="baseline"/>
        </w:rPr>
        <w:t>4、初试成绩满足国家复试初试成绩基本要求（A类考生）。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textAlignment w:val="baseline"/>
      </w:pPr>
      <w:r>
        <w:rPr>
          <w:rStyle w:val="5"/>
          <w:rFonts w:hint="eastAsia" w:ascii="宋体" w:hAnsi="宋体" w:eastAsia="宋体" w:cs="宋体"/>
          <w:i w:val="0"/>
          <w:iCs w:val="0"/>
          <w:caps w:val="0"/>
          <w:color w:val="000000"/>
          <w:spacing w:val="0"/>
          <w:sz w:val="16"/>
          <w:szCs w:val="16"/>
          <w:bdr w:val="none" w:color="auto" w:sz="0" w:space="0"/>
          <w:vertAlign w:val="baseline"/>
        </w:rPr>
        <w:t>三、相关流程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textAlignment w:val="baseline"/>
      </w:pPr>
      <w:r>
        <w:rPr>
          <w:rFonts w:hint="eastAsia" w:ascii="宋体" w:hAnsi="宋体" w:eastAsia="宋体" w:cs="宋体"/>
          <w:i w:val="0"/>
          <w:iCs w:val="0"/>
          <w:caps w:val="0"/>
          <w:color w:val="000000"/>
          <w:spacing w:val="0"/>
          <w:sz w:val="16"/>
          <w:szCs w:val="16"/>
          <w:bdr w:val="none" w:color="auto" w:sz="0" w:space="0"/>
          <w:vertAlign w:val="baseline"/>
        </w:rPr>
        <w:t>1、请有意调剂到我校的考生关注“中国研究生招生信息网”调剂系统（</w:t>
      </w:r>
      <w:r>
        <w:rPr>
          <w:rFonts w:hint="eastAsia" w:ascii="宋体" w:hAnsi="宋体" w:eastAsia="宋体" w:cs="宋体"/>
          <w:i w:val="0"/>
          <w:iCs w:val="0"/>
          <w:caps w:val="0"/>
          <w:color w:val="000000"/>
          <w:spacing w:val="0"/>
          <w:sz w:val="16"/>
          <w:szCs w:val="16"/>
          <w:u w:val="single"/>
          <w:bdr w:val="none" w:color="auto" w:sz="0" w:space="0"/>
          <w:vertAlign w:val="baseline"/>
        </w:rPr>
        <w:fldChar w:fldCharType="begin"/>
      </w:r>
      <w:r>
        <w:rPr>
          <w:rFonts w:hint="eastAsia" w:ascii="宋体" w:hAnsi="宋体" w:eastAsia="宋体" w:cs="宋体"/>
          <w:i w:val="0"/>
          <w:iCs w:val="0"/>
          <w:caps w:val="0"/>
          <w:color w:val="000000"/>
          <w:spacing w:val="0"/>
          <w:sz w:val="16"/>
          <w:szCs w:val="16"/>
          <w:u w:val="single"/>
          <w:bdr w:val="none" w:color="auto" w:sz="0" w:space="0"/>
          <w:vertAlign w:val="baseline"/>
        </w:rPr>
        <w:instrText xml:space="preserve"> HYPERLINK "https://yz.chsi.com.cn/yztj/" </w:instrText>
      </w:r>
      <w:r>
        <w:rPr>
          <w:rFonts w:hint="eastAsia" w:ascii="宋体" w:hAnsi="宋体" w:eastAsia="宋体" w:cs="宋体"/>
          <w:i w:val="0"/>
          <w:iCs w:val="0"/>
          <w:caps w:val="0"/>
          <w:color w:val="000000"/>
          <w:spacing w:val="0"/>
          <w:sz w:val="16"/>
          <w:szCs w:val="16"/>
          <w:u w:val="single"/>
          <w:bdr w:val="none" w:color="auto" w:sz="0" w:space="0"/>
          <w:vertAlign w:val="baseline"/>
        </w:rPr>
        <w:fldChar w:fldCharType="separate"/>
      </w:r>
      <w:r>
        <w:rPr>
          <w:rStyle w:val="6"/>
          <w:rFonts w:hint="eastAsia" w:ascii="宋体" w:hAnsi="宋体" w:eastAsia="宋体" w:cs="宋体"/>
          <w:i w:val="0"/>
          <w:iCs w:val="0"/>
          <w:caps w:val="0"/>
          <w:color w:val="000000"/>
          <w:spacing w:val="0"/>
          <w:sz w:val="16"/>
          <w:szCs w:val="16"/>
          <w:u w:val="single"/>
          <w:bdr w:val="none" w:color="auto" w:sz="0" w:space="0"/>
          <w:vertAlign w:val="baseline"/>
        </w:rPr>
        <w:t>https://yz.chsi.com.cn/yztj/</w:t>
      </w:r>
      <w:r>
        <w:rPr>
          <w:rFonts w:hint="eastAsia" w:ascii="宋体" w:hAnsi="宋体" w:eastAsia="宋体" w:cs="宋体"/>
          <w:i w:val="0"/>
          <w:iCs w:val="0"/>
          <w:caps w:val="0"/>
          <w:color w:val="000000"/>
          <w:spacing w:val="0"/>
          <w:sz w:val="16"/>
          <w:szCs w:val="16"/>
          <w:u w:val="single"/>
          <w:bdr w:val="none" w:color="auto" w:sz="0" w:space="0"/>
          <w:vertAlign w:val="baseline"/>
        </w:rPr>
        <w:fldChar w:fldCharType="end"/>
      </w:r>
      <w:r>
        <w:rPr>
          <w:rFonts w:hint="eastAsia" w:ascii="宋体" w:hAnsi="宋体" w:eastAsia="宋体" w:cs="宋体"/>
          <w:i w:val="0"/>
          <w:iCs w:val="0"/>
          <w:caps w:val="0"/>
          <w:color w:val="000000"/>
          <w:spacing w:val="0"/>
          <w:sz w:val="16"/>
          <w:szCs w:val="16"/>
          <w:bdr w:val="none" w:color="auto" w:sz="0" w:space="0"/>
          <w:vertAlign w:val="baseline"/>
        </w:rPr>
        <w:t>、以下简称研招网），考生在研招网调剂平台开通后务必及时登录研招网调剂系统，认真填写、提交调剂志愿，进行网上调剂申请，否则调剂无效。</w:t>
      </w:r>
      <w:r>
        <w:rPr>
          <w:rStyle w:val="5"/>
          <w:rFonts w:hint="eastAsia" w:ascii="宋体" w:hAnsi="宋体" w:eastAsia="宋体" w:cs="宋体"/>
          <w:b/>
          <w:bCs/>
          <w:i w:val="0"/>
          <w:iCs w:val="0"/>
          <w:caps w:val="0"/>
          <w:color w:val="000000"/>
          <w:spacing w:val="0"/>
          <w:sz w:val="16"/>
          <w:szCs w:val="16"/>
          <w:bdr w:val="none" w:color="auto" w:sz="0" w:space="0"/>
          <w:vertAlign w:val="baseline"/>
        </w:rPr>
        <w:t>我校调剂系统将于4月5日晚上12点开通，开通时间为：4月6日0:00 - 12:00。</w:t>
      </w:r>
      <w:r>
        <w:rPr>
          <w:rFonts w:hint="eastAsia" w:ascii="宋体" w:hAnsi="宋体" w:eastAsia="宋体" w:cs="宋体"/>
          <w:i w:val="0"/>
          <w:iCs w:val="0"/>
          <w:caps w:val="0"/>
          <w:color w:val="000000"/>
          <w:spacing w:val="0"/>
          <w:sz w:val="16"/>
          <w:szCs w:val="16"/>
          <w:bdr w:val="none" w:color="auto" w:sz="0" w:space="0"/>
          <w:vertAlign w:val="baseline"/>
        </w:rPr>
        <w:t>在调剂系统开通期间，考生可填报志愿。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315"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shd w:val="clear" w:fill="FFFFFF"/>
        </w:rPr>
        <w:t>2、所有调剂专业及缺额数最终以我校在“中国研究生招生信息网”调剂系统发布的信息为准。学校按不低于缺额数的2倍人数遴选调剂考生。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315"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shd w:val="clear" w:fill="FFFFFF"/>
        </w:rPr>
        <w:t>3、在考生填报志愿后，研究生院招生办公室将根据各学院提交的拟同意参加复试的考生名单及考生本人的填报志愿，审核后在网上发送“复试通知”，考生须及时查看并在12小时内接受“复试通知”，否则视为自动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315"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shd w:val="clear" w:fill="FFFFFF"/>
        </w:rPr>
        <w:t>4、学院复试录取方案请查看</w:t>
      </w:r>
      <w:r>
        <w:rPr>
          <w:rFonts w:hint="eastAsia" w:ascii="宋体" w:hAnsi="宋体" w:eastAsia="宋体" w:cs="宋体"/>
          <w:i w:val="0"/>
          <w:iCs w:val="0"/>
          <w:caps w:val="0"/>
          <w:color w:val="000000"/>
          <w:spacing w:val="0"/>
          <w:sz w:val="16"/>
          <w:szCs w:val="16"/>
          <w:u w:val="single"/>
          <w:bdr w:val="none" w:color="auto" w:sz="0" w:space="0"/>
          <w:shd w:val="clear" w:fill="FFFFFF"/>
        </w:rPr>
        <w:fldChar w:fldCharType="begin"/>
      </w:r>
      <w:r>
        <w:rPr>
          <w:rFonts w:hint="eastAsia" w:ascii="宋体" w:hAnsi="宋体" w:eastAsia="宋体" w:cs="宋体"/>
          <w:i w:val="0"/>
          <w:iCs w:val="0"/>
          <w:caps w:val="0"/>
          <w:color w:val="000000"/>
          <w:spacing w:val="0"/>
          <w:sz w:val="16"/>
          <w:szCs w:val="16"/>
          <w:u w:val="single"/>
          <w:bdr w:val="none" w:color="auto" w:sz="0" w:space="0"/>
          <w:shd w:val="clear" w:fill="FFFFFF"/>
        </w:rPr>
        <w:instrText xml:space="preserve"> HYPERLINK "https://www.csust.edu.cn/cslgfxx/info/1089/2667.htm" \t "https://www.csust.edu.cn/cslgfxx/info/1089/_self" </w:instrText>
      </w:r>
      <w:r>
        <w:rPr>
          <w:rFonts w:hint="eastAsia" w:ascii="宋体" w:hAnsi="宋体" w:eastAsia="宋体" w:cs="宋体"/>
          <w:i w:val="0"/>
          <w:iCs w:val="0"/>
          <w:caps w:val="0"/>
          <w:color w:val="000000"/>
          <w:spacing w:val="0"/>
          <w:sz w:val="16"/>
          <w:szCs w:val="16"/>
          <w:u w:val="single"/>
          <w:bdr w:val="none" w:color="auto" w:sz="0" w:space="0"/>
          <w:shd w:val="clear" w:fill="FFFFFF"/>
        </w:rPr>
        <w:fldChar w:fldCharType="separate"/>
      </w:r>
      <w:r>
        <w:rPr>
          <w:rStyle w:val="6"/>
          <w:rFonts w:hint="eastAsia" w:ascii="宋体" w:hAnsi="宋体" w:eastAsia="宋体" w:cs="宋体"/>
          <w:i w:val="0"/>
          <w:iCs w:val="0"/>
          <w:caps w:val="0"/>
          <w:color w:val="000000"/>
          <w:spacing w:val="0"/>
          <w:sz w:val="16"/>
          <w:szCs w:val="16"/>
          <w:u w:val="single"/>
          <w:bdr w:val="none" w:color="auto" w:sz="0" w:space="0"/>
          <w:shd w:val="clear" w:fill="FFFFFF"/>
        </w:rPr>
        <w:t>《法学院2023年硕士研究生复试录取工作方案》</w:t>
      </w:r>
      <w:r>
        <w:rPr>
          <w:rFonts w:hint="eastAsia" w:ascii="宋体" w:hAnsi="宋体" w:eastAsia="宋体" w:cs="宋体"/>
          <w:i w:val="0"/>
          <w:iCs w:val="0"/>
          <w:caps w:val="0"/>
          <w:color w:val="000000"/>
          <w:spacing w:val="0"/>
          <w:sz w:val="16"/>
          <w:szCs w:val="16"/>
          <w:u w:val="single"/>
          <w:bdr w:val="none" w:color="auto" w:sz="0" w:space="0"/>
          <w:shd w:val="clear" w:fill="FFFFFF"/>
        </w:rPr>
        <w:fldChar w:fldCharType="end"/>
      </w:r>
      <w:r>
        <w:rPr>
          <w:rFonts w:hint="eastAsia" w:ascii="宋体" w:hAnsi="宋体" w:eastAsia="宋体" w:cs="宋体"/>
          <w:i w:val="0"/>
          <w:iCs w:val="0"/>
          <w:caps w:val="0"/>
          <w:color w:val="000000"/>
          <w:spacing w:val="0"/>
          <w:sz w:val="16"/>
          <w:szCs w:val="16"/>
          <w:bdr w:val="none" w:color="auto" w:sz="0" w:space="0"/>
          <w:shd w:val="clear" w:fill="FFFFFF"/>
        </w:rPr>
        <w:t>。调剂生复试后，我校将及时给出“待录取通知”，考生须及时查看并在24小时内接受“待录取通知”，否则视为自动放弃</w:t>
      </w:r>
      <w:r>
        <w:rPr>
          <w:rFonts w:hint="eastAsia" w:ascii="宋体" w:hAnsi="宋体" w:eastAsia="宋体" w:cs="宋体"/>
          <w:i w:val="0"/>
          <w:iCs w:val="0"/>
          <w:caps w:val="0"/>
          <w:color w:val="000000"/>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315"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shd w:val="clear" w:fill="FFFFFF"/>
        </w:rPr>
        <w:t>5、省级教育招生考试机构进行终审，如不符合政策，将取消录取。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textAlignment w:val="baseline"/>
      </w:pPr>
      <w:r>
        <w:rPr>
          <w:rStyle w:val="5"/>
          <w:rFonts w:hint="eastAsia" w:ascii="宋体" w:hAnsi="宋体" w:eastAsia="宋体" w:cs="宋体"/>
          <w:i w:val="0"/>
          <w:iCs w:val="0"/>
          <w:caps w:val="0"/>
          <w:color w:val="000000"/>
          <w:spacing w:val="0"/>
          <w:sz w:val="16"/>
          <w:szCs w:val="16"/>
          <w:bdr w:val="none" w:color="auto" w:sz="0" w:space="0"/>
          <w:vertAlign w:val="baseline"/>
        </w:rPr>
        <w:t>四、咨询联系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textAlignment w:val="baseline"/>
      </w:pPr>
      <w:r>
        <w:rPr>
          <w:rFonts w:hint="eastAsia" w:ascii="宋体" w:hAnsi="宋体" w:eastAsia="宋体" w:cs="宋体"/>
          <w:i w:val="0"/>
          <w:iCs w:val="0"/>
          <w:caps w:val="0"/>
          <w:color w:val="000000"/>
          <w:spacing w:val="0"/>
          <w:sz w:val="16"/>
          <w:szCs w:val="16"/>
          <w:bdr w:val="none" w:color="auto" w:sz="0" w:space="0"/>
          <w:vertAlign w:val="baseline"/>
        </w:rPr>
        <w:t>咨询电话：0731-85115298；联系人：喻老师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textAlignment w:val="baseline"/>
      </w:pPr>
      <w:r>
        <w:rPr>
          <w:rFonts w:hint="eastAsia" w:ascii="宋体" w:hAnsi="宋体" w:eastAsia="宋体" w:cs="宋体"/>
          <w:i w:val="0"/>
          <w:iCs w:val="0"/>
          <w:caps w:val="0"/>
          <w:color w:val="000000"/>
          <w:spacing w:val="0"/>
          <w:sz w:val="16"/>
          <w:szCs w:val="16"/>
          <w:bdr w:val="none" w:color="auto" w:sz="0" w:space="0"/>
          <w:vertAlign w:val="baseline"/>
        </w:rPr>
        <w:t>研究生院网址：</w:t>
      </w:r>
      <w:r>
        <w:rPr>
          <w:rFonts w:hint="eastAsia" w:ascii="宋体" w:hAnsi="宋体" w:eastAsia="宋体" w:cs="宋体"/>
          <w:i w:val="0"/>
          <w:iCs w:val="0"/>
          <w:caps w:val="0"/>
          <w:color w:val="000000"/>
          <w:spacing w:val="0"/>
          <w:sz w:val="16"/>
          <w:szCs w:val="16"/>
          <w:u w:val="single"/>
          <w:bdr w:val="none" w:color="auto" w:sz="0" w:space="0"/>
          <w:vertAlign w:val="baseline"/>
        </w:rPr>
        <w:fldChar w:fldCharType="begin"/>
      </w:r>
      <w:r>
        <w:rPr>
          <w:rFonts w:hint="eastAsia" w:ascii="宋体" w:hAnsi="宋体" w:eastAsia="宋体" w:cs="宋体"/>
          <w:i w:val="0"/>
          <w:iCs w:val="0"/>
          <w:caps w:val="0"/>
          <w:color w:val="000000"/>
          <w:spacing w:val="0"/>
          <w:sz w:val="16"/>
          <w:szCs w:val="16"/>
          <w:u w:val="single"/>
          <w:bdr w:val="none" w:color="auto" w:sz="0" w:space="0"/>
          <w:vertAlign w:val="baseline"/>
        </w:rPr>
        <w:instrText xml:space="preserve"> HYPERLINK "https://www.csust.edu.cn/yjsy/zsxxw.htm" </w:instrText>
      </w:r>
      <w:r>
        <w:rPr>
          <w:rFonts w:hint="eastAsia" w:ascii="宋体" w:hAnsi="宋体" w:eastAsia="宋体" w:cs="宋体"/>
          <w:i w:val="0"/>
          <w:iCs w:val="0"/>
          <w:caps w:val="0"/>
          <w:color w:val="000000"/>
          <w:spacing w:val="0"/>
          <w:sz w:val="16"/>
          <w:szCs w:val="16"/>
          <w:u w:val="single"/>
          <w:bdr w:val="none" w:color="auto" w:sz="0" w:space="0"/>
          <w:vertAlign w:val="baseline"/>
        </w:rPr>
        <w:fldChar w:fldCharType="separate"/>
      </w:r>
      <w:r>
        <w:rPr>
          <w:rStyle w:val="6"/>
          <w:rFonts w:hint="eastAsia" w:ascii="宋体" w:hAnsi="宋体" w:eastAsia="宋体" w:cs="宋体"/>
          <w:i w:val="0"/>
          <w:iCs w:val="0"/>
          <w:caps w:val="0"/>
          <w:color w:val="000000"/>
          <w:spacing w:val="0"/>
          <w:sz w:val="16"/>
          <w:szCs w:val="16"/>
          <w:u w:val="single"/>
          <w:bdr w:val="none" w:color="auto" w:sz="0" w:space="0"/>
          <w:vertAlign w:val="baseline"/>
        </w:rPr>
        <w:t>https://www.csust.edu.cn/yjsy/zsxxw.htm</w:t>
      </w:r>
      <w:r>
        <w:rPr>
          <w:rFonts w:hint="eastAsia" w:ascii="宋体" w:hAnsi="宋体" w:eastAsia="宋体" w:cs="宋体"/>
          <w:i w:val="0"/>
          <w:iCs w:val="0"/>
          <w:caps w:val="0"/>
          <w:color w:val="000000"/>
          <w:spacing w:val="0"/>
          <w:sz w:val="16"/>
          <w:szCs w:val="16"/>
          <w:u w:val="single"/>
          <w:bdr w:val="none" w:color="auto" w:sz="0" w:space="0"/>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320"/>
        <w:textAlignment w:val="baseline"/>
      </w:pPr>
      <w:r>
        <w:rPr>
          <w:rFonts w:hint="eastAsia" w:ascii="宋体" w:hAnsi="宋体" w:eastAsia="宋体" w:cs="宋体"/>
          <w:i w:val="0"/>
          <w:iCs w:val="0"/>
          <w:caps w:val="0"/>
          <w:color w:val="000000"/>
          <w:spacing w:val="0"/>
          <w:sz w:val="16"/>
          <w:szCs w:val="16"/>
          <w:bdr w:val="none" w:color="auto" w:sz="0" w:space="0"/>
          <w:vertAlign w:val="baseline"/>
        </w:rPr>
        <w:t>法学院网址：</w:t>
      </w:r>
      <w:r>
        <w:rPr>
          <w:rFonts w:hint="eastAsia" w:ascii="宋体" w:hAnsi="宋体" w:eastAsia="宋体" w:cs="宋体"/>
          <w:i w:val="0"/>
          <w:iCs w:val="0"/>
          <w:caps w:val="0"/>
          <w:color w:val="000000"/>
          <w:spacing w:val="0"/>
          <w:sz w:val="16"/>
          <w:szCs w:val="16"/>
          <w:u w:val="single"/>
          <w:bdr w:val="none" w:color="auto" w:sz="0" w:space="0"/>
          <w:vertAlign w:val="baseline"/>
        </w:rPr>
        <w:fldChar w:fldCharType="begin"/>
      </w:r>
      <w:r>
        <w:rPr>
          <w:rFonts w:hint="eastAsia" w:ascii="宋体" w:hAnsi="宋体" w:eastAsia="宋体" w:cs="宋体"/>
          <w:i w:val="0"/>
          <w:iCs w:val="0"/>
          <w:caps w:val="0"/>
          <w:color w:val="000000"/>
          <w:spacing w:val="0"/>
          <w:sz w:val="16"/>
          <w:szCs w:val="16"/>
          <w:u w:val="single"/>
          <w:bdr w:val="none" w:color="auto" w:sz="0" w:space="0"/>
          <w:vertAlign w:val="baseline"/>
        </w:rPr>
        <w:instrText xml:space="preserve"> HYPERLINK "https://www.csust.edu.cn/cslgfxx/" </w:instrText>
      </w:r>
      <w:r>
        <w:rPr>
          <w:rFonts w:hint="eastAsia" w:ascii="宋体" w:hAnsi="宋体" w:eastAsia="宋体" w:cs="宋体"/>
          <w:i w:val="0"/>
          <w:iCs w:val="0"/>
          <w:caps w:val="0"/>
          <w:color w:val="000000"/>
          <w:spacing w:val="0"/>
          <w:sz w:val="16"/>
          <w:szCs w:val="16"/>
          <w:u w:val="single"/>
          <w:bdr w:val="none" w:color="auto" w:sz="0" w:space="0"/>
          <w:vertAlign w:val="baseline"/>
        </w:rPr>
        <w:fldChar w:fldCharType="separate"/>
      </w:r>
      <w:r>
        <w:rPr>
          <w:rStyle w:val="6"/>
          <w:rFonts w:hint="eastAsia" w:ascii="宋体" w:hAnsi="宋体" w:eastAsia="宋体" w:cs="宋体"/>
          <w:i w:val="0"/>
          <w:iCs w:val="0"/>
          <w:caps w:val="0"/>
          <w:color w:val="000000"/>
          <w:spacing w:val="0"/>
          <w:sz w:val="16"/>
          <w:szCs w:val="16"/>
          <w:u w:val="single"/>
          <w:bdr w:val="none" w:color="auto" w:sz="0" w:space="0"/>
          <w:vertAlign w:val="baseline"/>
        </w:rPr>
        <w:t>https://www.csust.edu.cn/cslgfxx/</w:t>
      </w:r>
      <w:r>
        <w:rPr>
          <w:rFonts w:hint="eastAsia" w:ascii="宋体" w:hAnsi="宋体" w:eastAsia="宋体" w:cs="宋体"/>
          <w:i w:val="0"/>
          <w:iCs w:val="0"/>
          <w:caps w:val="0"/>
          <w:color w:val="000000"/>
          <w:spacing w:val="0"/>
          <w:sz w:val="16"/>
          <w:szCs w:val="16"/>
          <w:u w:val="single"/>
          <w:bdr w:val="none" w:color="auto" w:sz="0" w:space="0"/>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315"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shd w:val="clear" w:fill="FFFFFF"/>
        </w:rPr>
        <w:t>其他未尽事宜请考生密切关注我校在网上公布的《长沙理工大学2023年全日制与非全日制硕士研究生调剂公告》及相关通告。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15" w:lineRule="atLeast"/>
        <w:ind w:left="0" w:right="0" w:firstLine="190"/>
        <w:textAlignment w:val="baseline"/>
      </w:pPr>
      <w:r>
        <w:rPr>
          <w:rStyle w:val="5"/>
          <w:rFonts w:hint="eastAsia" w:ascii="宋体" w:hAnsi="宋体" w:eastAsia="宋体" w:cs="宋体"/>
          <w:b/>
          <w:bCs/>
          <w:i w:val="0"/>
          <w:iCs w:val="0"/>
          <w:caps w:val="0"/>
          <w:color w:val="000000"/>
          <w:spacing w:val="0"/>
          <w:sz w:val="16"/>
          <w:szCs w:val="16"/>
          <w:bdr w:val="none" w:color="auto" w:sz="0" w:space="0"/>
          <w:vertAlign w:val="baseline"/>
        </w:rPr>
        <w:t>欢迎广大考生调剂长沙理工大学法学院！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right"/>
        <w:textAlignment w:val="baseline"/>
      </w:pPr>
      <w:r>
        <w:rPr>
          <w:rFonts w:hint="eastAsia" w:ascii="宋体" w:hAnsi="宋体" w:eastAsia="宋体" w:cs="宋体"/>
          <w:i w:val="0"/>
          <w:iCs w:val="0"/>
          <w:caps w:val="0"/>
          <w:color w:val="000000"/>
          <w:spacing w:val="0"/>
          <w:sz w:val="16"/>
          <w:szCs w:val="16"/>
          <w:bdr w:val="none" w:color="auto" w:sz="0" w:space="0"/>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right"/>
        <w:textAlignment w:val="baseline"/>
      </w:pPr>
      <w:r>
        <w:rPr>
          <w:rFonts w:hint="eastAsia" w:ascii="宋体" w:hAnsi="宋体" w:eastAsia="宋体" w:cs="宋体"/>
          <w:i w:val="0"/>
          <w:iCs w:val="0"/>
          <w:caps w:val="0"/>
          <w:color w:val="000000"/>
          <w:spacing w:val="0"/>
          <w:sz w:val="16"/>
          <w:szCs w:val="16"/>
          <w:bdr w:val="none" w:color="auto" w:sz="0" w:space="0"/>
          <w:vertAlign w:val="baseline"/>
        </w:rPr>
        <w:t>长沙理工大学法学院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right"/>
        <w:textAlignment w:val="baseline"/>
      </w:pPr>
      <w:r>
        <w:rPr>
          <w:rFonts w:hint="eastAsia" w:ascii="宋体" w:hAnsi="宋体" w:eastAsia="宋体" w:cs="宋体"/>
          <w:i w:val="0"/>
          <w:iCs w:val="0"/>
          <w:caps w:val="0"/>
          <w:color w:val="000000"/>
          <w:spacing w:val="0"/>
          <w:sz w:val="16"/>
          <w:szCs w:val="16"/>
          <w:bdr w:val="none" w:color="auto" w:sz="0" w:space="0"/>
          <w:vertAlign w:val="baseline"/>
        </w:rPr>
        <w:t>2023年3月30日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000000"/>
          <w:spacing w:val="0"/>
          <w:sz w:val="18"/>
          <w:szCs w:val="18"/>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3574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779</Words>
  <Characters>936</Characters>
  <Lines>0</Lines>
  <Paragraphs>0</Paragraphs>
  <TotalTime>0</TotalTime>
  <ScaleCrop>false</ScaleCrop>
  <LinksUpToDate>false</LinksUpToDate>
  <CharactersWithSpaces>946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2023-05-18T02:03:16Z</dcterms:created>
  <dc:creator>Administrator</dc:creator>
  <cp:lastModifiedBy>王英</cp:lastModifiedBy>
  <dcterms:modified xsi:type="dcterms:W3CDTF">2023-05-18T02:03:25Z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FB1360B311EE438F94D355E3E45A5742</vt:lpwstr>
  </property>
</Properties>
</file>