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color w:val="333333"/>
          <w:sz w:val="24"/>
          <w:szCs w:val="24"/>
        </w:rPr>
      </w:pPr>
      <w:r>
        <w:rPr>
          <w:b w:val="0"/>
          <w:color w:val="333333"/>
          <w:sz w:val="24"/>
          <w:szCs w:val="24"/>
          <w:bdr w:val="none" w:color="auto" w:sz="0" w:space="0"/>
        </w:rPr>
        <w:t>历史地理学院2023年硕士研究生复试名单（调剂志愿）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rPr>
          <w:rFonts w:ascii="微软雅黑" w:hAnsi="微软雅黑" w:eastAsia="微软雅黑" w:cs="微软雅黑"/>
          <w:color w:val="727272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27272"/>
          <w:sz w:val="14"/>
          <w:szCs w:val="1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color w:val="727272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27272"/>
          <w:sz w:val="14"/>
          <w:szCs w:val="14"/>
          <w:bdr w:val="none" w:color="auto" w:sz="0" w:space="0"/>
          <w:shd w:val="clear" w:fill="FFFFFF"/>
        </w:rPr>
        <w:t>我院依据初试成绩、专业背景等进行择优确定复试名单。根据复试细则要求，现将第一批申报调剂系统中符合要求的调剂考生名单公布。请考生务必准备好所需材料（缺一不可），认真做好复试准备。若有疑问，请电话联系陈老师（18359626366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sz w:val="14"/>
          <w:szCs w:val="14"/>
        </w:rPr>
      </w:pPr>
      <w:r>
        <w:rPr>
          <w:sz w:val="14"/>
          <w:szCs w:val="14"/>
          <w:bdr w:val="none" w:color="auto" w:sz="0" w:space="0"/>
        </w:rPr>
        <w:drawing>
          <wp:inline distT="0" distB="0" distL="114300" distR="114300">
            <wp:extent cx="4762500" cy="31432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sz w:val="14"/>
          <w:szCs w:val="14"/>
        </w:rPr>
      </w:pPr>
      <w:r>
        <w:rPr>
          <w:sz w:val="14"/>
          <w:szCs w:val="14"/>
          <w:bdr w:val="none" w:color="auto" w:sz="0" w:space="0"/>
        </w:rPr>
        <w:drawing>
          <wp:inline distT="0" distB="0" distL="114300" distR="114300">
            <wp:extent cx="4762500" cy="1666875"/>
            <wp:effectExtent l="0" t="0" r="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rPr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B5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2023-05-16T03:23:05Z</dcterms:created>
  <dc:creator>86188</dc:creator>
  <cp:lastModifiedBy>随风而动</cp:lastModifiedBy>
  <dcterms:modified xsi:type="dcterms:W3CDTF">2023-05-16T03:23:09Z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